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00" w:themeColor="text1"/>
          <w:sz w:val="52"/>
          <w:szCs w:val="52"/>
          <w:highlight w:val="none"/>
          <w:lang w:eastAsia="zh-CN"/>
        </w:rPr>
      </w:pPr>
    </w:p>
    <w:p>
      <w:pPr>
        <w:spacing w:line="360" w:lineRule="auto"/>
        <w:jc w:val="center"/>
        <w:rPr>
          <w:rFonts w:hint="eastAsia" w:ascii="宋体" w:hAnsi="宋体" w:eastAsia="宋体" w:cs="宋体"/>
          <w:b/>
          <w:color w:val="000000" w:themeColor="text1"/>
          <w:sz w:val="52"/>
          <w:szCs w:val="52"/>
          <w:highlight w:val="none"/>
          <w:lang w:eastAsia="zh-CN"/>
        </w:rPr>
      </w:pPr>
      <w:r>
        <w:rPr>
          <w:rFonts w:hint="eastAsia" w:ascii="宋体" w:hAnsi="宋体" w:eastAsia="宋体" w:cs="宋体"/>
          <w:b/>
          <w:color w:val="000000" w:themeColor="text1"/>
          <w:sz w:val="52"/>
          <w:szCs w:val="52"/>
          <w:highlight w:val="none"/>
          <w:lang w:eastAsia="zh-CN"/>
        </w:rPr>
        <w:t>龙岩新叶工贸有限责任公司</w:t>
      </w:r>
    </w:p>
    <w:p>
      <w:pPr>
        <w:spacing w:line="360" w:lineRule="auto"/>
        <w:jc w:val="center"/>
        <w:rPr>
          <w:rFonts w:hint="eastAsia" w:ascii="宋体" w:hAnsi="宋体" w:eastAsia="宋体" w:cs="宋体"/>
          <w:b/>
          <w:color w:val="000000" w:themeColor="text1"/>
          <w:sz w:val="72"/>
          <w:szCs w:val="72"/>
          <w:highlight w:val="none"/>
        </w:rPr>
      </w:pPr>
      <w:r>
        <w:rPr>
          <w:rFonts w:hint="eastAsia" w:ascii="宋体" w:hAnsi="宋体" w:eastAsia="宋体" w:cs="宋体"/>
          <w:b/>
          <w:color w:val="000000" w:themeColor="text1"/>
          <w:sz w:val="52"/>
          <w:szCs w:val="52"/>
          <w:highlight w:val="none"/>
        </w:rPr>
        <w:t>网上竞价文件</w:t>
      </w:r>
    </w:p>
    <w:p>
      <w:pPr>
        <w:pStyle w:val="14"/>
        <w:rPr>
          <w:rFonts w:hint="eastAsia" w:ascii="宋体" w:hAnsi="宋体" w:eastAsia="宋体" w:cs="宋体"/>
          <w:color w:val="000000" w:themeColor="text1"/>
          <w:highlight w:val="none"/>
        </w:rPr>
      </w:pPr>
    </w:p>
    <w:p>
      <w:pPr>
        <w:pStyle w:val="3"/>
        <w:spacing w:line="0" w:lineRule="atLeast"/>
        <w:rPr>
          <w:rFonts w:hint="eastAsia" w:ascii="宋体" w:hAnsi="宋体" w:eastAsia="宋体" w:cs="宋体"/>
          <w:b/>
          <w:color w:val="000000" w:themeColor="text1"/>
          <w:sz w:val="32"/>
          <w:highlight w:val="none"/>
          <w:lang w:val="en-US" w:eastAsia="zh-CN"/>
        </w:rPr>
      </w:pPr>
    </w:p>
    <w:p>
      <w:pPr>
        <w:pStyle w:val="3"/>
        <w:spacing w:line="0" w:lineRule="atLeast"/>
        <w:jc w:val="center"/>
        <w:rPr>
          <w:rFonts w:hint="eastAsia" w:ascii="宋体" w:hAnsi="宋体" w:eastAsia="宋体" w:cs="宋体"/>
          <w:b/>
          <w:color w:val="000000" w:themeColor="text1"/>
          <w:sz w:val="36"/>
          <w:highlight w:val="none"/>
        </w:rPr>
      </w:pPr>
    </w:p>
    <w:p>
      <w:pPr>
        <w:pStyle w:val="3"/>
        <w:spacing w:line="400" w:lineRule="exact"/>
        <w:rPr>
          <w:rFonts w:hint="eastAsia" w:ascii="宋体" w:hAnsi="宋体" w:eastAsia="宋体" w:cs="宋体"/>
          <w:b/>
          <w:color w:val="000000" w:themeColor="text1"/>
          <w:sz w:val="36"/>
          <w:highlight w:val="none"/>
        </w:rPr>
      </w:pPr>
    </w:p>
    <w:p>
      <w:pPr>
        <w:pStyle w:val="3"/>
        <w:spacing w:line="400" w:lineRule="exact"/>
        <w:rPr>
          <w:rFonts w:hint="eastAsia" w:ascii="宋体" w:hAnsi="宋体" w:eastAsia="宋体" w:cs="宋体"/>
          <w:b/>
          <w:color w:val="000000" w:themeColor="text1"/>
          <w:sz w:val="36"/>
          <w:highlight w:val="none"/>
        </w:rPr>
      </w:pPr>
    </w:p>
    <w:p>
      <w:pPr>
        <w:pStyle w:val="3"/>
        <w:spacing w:line="360" w:lineRule="auto"/>
        <w:ind w:firstLine="643" w:firstLineChars="200"/>
        <w:rPr>
          <w:rFonts w:hint="eastAsia" w:ascii="宋体" w:hAnsi="宋体" w:eastAsia="宋体" w:cs="宋体"/>
          <w:b/>
          <w:color w:val="000000" w:themeColor="text1"/>
          <w:sz w:val="32"/>
          <w:szCs w:val="32"/>
          <w:highlight w:val="none"/>
          <w:u w:val="single"/>
          <w:lang w:val="en-US" w:eastAsia="zh-CN"/>
        </w:rPr>
      </w:pPr>
      <w:r>
        <w:rPr>
          <w:rFonts w:hint="eastAsia" w:ascii="宋体" w:hAnsi="宋体" w:eastAsia="宋体" w:cs="宋体"/>
          <w:b/>
          <w:color w:val="000000" w:themeColor="text1"/>
          <w:sz w:val="32"/>
          <w:szCs w:val="32"/>
          <w:highlight w:val="none"/>
        </w:rPr>
        <w:t>项目编号：</w:t>
      </w:r>
      <w:r>
        <w:rPr>
          <w:rFonts w:hint="eastAsia" w:ascii="宋体" w:hAnsi="宋体" w:eastAsia="宋体" w:cs="宋体"/>
          <w:b/>
          <w:color w:val="000000" w:themeColor="text1"/>
          <w:sz w:val="32"/>
          <w:szCs w:val="32"/>
          <w:highlight w:val="none"/>
          <w:u w:val="single"/>
          <w:lang w:eastAsia="zh-CN"/>
        </w:rPr>
        <w:t>鑫达岩字招（2026）053号</w:t>
      </w:r>
    </w:p>
    <w:p>
      <w:pPr>
        <w:spacing w:line="360" w:lineRule="auto"/>
        <w:ind w:firstLine="643" w:firstLineChars="200"/>
        <w:rPr>
          <w:rFonts w:hint="eastAsia" w:ascii="宋体" w:hAnsi="宋体" w:eastAsia="宋体" w:cs="宋体"/>
          <w:b/>
          <w:color w:val="000000" w:themeColor="text1"/>
          <w:sz w:val="32"/>
          <w:szCs w:val="32"/>
          <w:highlight w:val="none"/>
          <w:u w:val="single"/>
          <w:lang w:eastAsia="zh-CN"/>
        </w:rPr>
      </w:pPr>
      <w:r>
        <w:rPr>
          <w:rFonts w:hint="eastAsia" w:ascii="宋体" w:hAnsi="宋体" w:eastAsia="宋体" w:cs="宋体"/>
          <w:b/>
          <w:color w:val="000000" w:themeColor="text1"/>
          <w:sz w:val="32"/>
          <w:szCs w:val="32"/>
          <w:highlight w:val="none"/>
        </w:rPr>
        <w:t>项目名称：</w:t>
      </w:r>
      <w:r>
        <w:rPr>
          <w:rFonts w:hint="eastAsia" w:ascii="宋体" w:hAnsi="宋体" w:eastAsia="宋体" w:cs="宋体"/>
          <w:b/>
          <w:color w:val="000000" w:themeColor="text1"/>
          <w:sz w:val="32"/>
          <w:szCs w:val="32"/>
          <w:highlight w:val="none"/>
          <w:u w:val="single"/>
          <w:lang w:eastAsia="zh-CN"/>
        </w:rPr>
        <w:t>龙岩新叶工贸有限责任公司小单快反专用缝纫机采购项目</w:t>
      </w:r>
    </w:p>
    <w:p>
      <w:pPr>
        <w:pStyle w:val="3"/>
        <w:spacing w:line="360" w:lineRule="auto"/>
        <w:ind w:firstLine="643" w:firstLineChars="200"/>
        <w:rPr>
          <w:rFonts w:hint="eastAsia" w:ascii="宋体" w:hAnsi="宋体" w:eastAsia="宋体" w:cs="宋体"/>
          <w:b/>
          <w:color w:val="000000" w:themeColor="text1"/>
          <w:sz w:val="32"/>
          <w:szCs w:val="32"/>
          <w:highlight w:val="none"/>
          <w:u w:val="single"/>
        </w:rPr>
      </w:pPr>
      <w:r>
        <w:rPr>
          <w:rFonts w:hint="eastAsia" w:ascii="宋体" w:hAnsi="宋体" w:eastAsia="宋体" w:cs="宋体"/>
          <w:b/>
          <w:color w:val="000000" w:themeColor="text1"/>
          <w:sz w:val="32"/>
          <w:szCs w:val="32"/>
          <w:highlight w:val="none"/>
        </w:rPr>
        <w:t>采</w:t>
      </w:r>
      <w:r>
        <w:rPr>
          <w:rFonts w:hint="eastAsia" w:ascii="宋体" w:hAnsi="宋体" w:eastAsia="宋体" w:cs="宋体"/>
          <w:b/>
          <w:color w:val="000000" w:themeColor="text1"/>
          <w:sz w:val="32"/>
          <w:szCs w:val="32"/>
          <w:highlight w:val="none"/>
          <w:lang w:val="en-US" w:eastAsia="zh-CN"/>
        </w:rPr>
        <w:t xml:space="preserve"> </w:t>
      </w:r>
      <w:r>
        <w:rPr>
          <w:rFonts w:hint="eastAsia" w:ascii="宋体" w:hAnsi="宋体" w:eastAsia="宋体" w:cs="宋体"/>
          <w:b/>
          <w:color w:val="000000" w:themeColor="text1"/>
          <w:sz w:val="32"/>
          <w:szCs w:val="32"/>
          <w:highlight w:val="none"/>
        </w:rPr>
        <w:t>购</w:t>
      </w:r>
      <w:r>
        <w:rPr>
          <w:rFonts w:hint="eastAsia" w:ascii="宋体" w:hAnsi="宋体" w:eastAsia="宋体" w:cs="宋体"/>
          <w:b/>
          <w:color w:val="000000" w:themeColor="text1"/>
          <w:sz w:val="32"/>
          <w:szCs w:val="32"/>
          <w:highlight w:val="none"/>
          <w:lang w:val="en-US" w:eastAsia="zh-CN"/>
        </w:rPr>
        <w:t xml:space="preserve"> </w:t>
      </w:r>
      <w:r>
        <w:rPr>
          <w:rFonts w:hint="eastAsia" w:ascii="宋体" w:hAnsi="宋体" w:eastAsia="宋体" w:cs="宋体"/>
          <w:b/>
          <w:color w:val="000000" w:themeColor="text1"/>
          <w:sz w:val="32"/>
          <w:szCs w:val="32"/>
          <w:highlight w:val="none"/>
        </w:rPr>
        <w:t>人：</w:t>
      </w:r>
      <w:r>
        <w:rPr>
          <w:rFonts w:hint="eastAsia" w:ascii="宋体" w:hAnsi="宋体" w:eastAsia="宋体" w:cs="宋体"/>
          <w:b/>
          <w:color w:val="000000" w:themeColor="text1"/>
          <w:sz w:val="32"/>
          <w:szCs w:val="32"/>
          <w:highlight w:val="none"/>
          <w:u w:val="single"/>
          <w:lang w:eastAsia="zh-CN"/>
        </w:rPr>
        <w:t>龙岩新叶工贸有限责任公司</w:t>
      </w:r>
    </w:p>
    <w:p>
      <w:pPr>
        <w:rPr>
          <w:rFonts w:hint="eastAsia" w:ascii="宋体" w:hAnsi="宋体" w:eastAsia="宋体" w:cs="宋体"/>
          <w:color w:val="000000" w:themeColor="text1"/>
          <w:highlight w:val="none"/>
        </w:rPr>
      </w:pPr>
    </w:p>
    <w:p>
      <w:pPr>
        <w:pStyle w:val="2"/>
        <w:rPr>
          <w:rFonts w:hint="eastAsia"/>
        </w:rPr>
      </w:pPr>
    </w:p>
    <w:p>
      <w:pPr>
        <w:spacing w:line="500" w:lineRule="exact"/>
        <w:jc w:val="center"/>
        <w:rPr>
          <w:rFonts w:hint="eastAsia" w:ascii="宋体" w:hAnsi="宋体" w:eastAsia="宋体" w:cs="宋体"/>
          <w:b/>
          <w:bCs/>
          <w:color w:val="000000" w:themeColor="text1"/>
          <w:sz w:val="36"/>
          <w:szCs w:val="36"/>
          <w:highlight w:val="none"/>
          <w:lang w:eastAsia="zh-CN"/>
        </w:rPr>
      </w:pPr>
      <w:r>
        <w:rPr>
          <w:rFonts w:hint="eastAsia" w:ascii="宋体" w:hAnsi="宋体" w:eastAsia="宋体" w:cs="宋体"/>
          <w:b/>
          <w:bCs/>
          <w:color w:val="000000" w:themeColor="text1"/>
          <w:sz w:val="36"/>
          <w:szCs w:val="36"/>
          <w:highlight w:val="none"/>
          <w:lang w:eastAsia="zh-CN"/>
        </w:rPr>
        <w:t>龙岩市鑫达工程管理有限公司</w:t>
      </w:r>
    </w:p>
    <w:p>
      <w:pPr>
        <w:spacing w:line="500" w:lineRule="exact"/>
        <w:jc w:val="center"/>
        <w:rPr>
          <w:rFonts w:hint="eastAsia" w:ascii="宋体" w:hAnsi="宋体" w:eastAsia="宋体" w:cs="宋体"/>
          <w:b/>
          <w:color w:val="000000" w:themeColor="text1"/>
          <w:sz w:val="32"/>
          <w:szCs w:val="32"/>
          <w:highlight w:val="none"/>
        </w:rPr>
      </w:pPr>
      <w:r>
        <w:rPr>
          <w:rFonts w:hint="eastAsia" w:ascii="宋体" w:hAnsi="宋体" w:eastAsia="宋体" w:cs="宋体"/>
          <w:b/>
          <w:color w:val="000000" w:themeColor="text1"/>
          <w:sz w:val="32"/>
          <w:szCs w:val="32"/>
          <w:highlight w:val="none"/>
        </w:rPr>
        <w:t>二〇二</w:t>
      </w:r>
      <w:r>
        <w:rPr>
          <w:rFonts w:hint="eastAsia" w:ascii="宋体" w:hAnsi="宋体" w:eastAsia="宋体" w:cs="宋体"/>
          <w:b/>
          <w:color w:val="000000" w:themeColor="text1"/>
          <w:sz w:val="32"/>
          <w:szCs w:val="32"/>
          <w:highlight w:val="none"/>
          <w:lang w:val="en-US" w:eastAsia="zh-CN"/>
        </w:rPr>
        <w:t>六</w:t>
      </w:r>
      <w:r>
        <w:rPr>
          <w:rFonts w:hint="eastAsia" w:ascii="宋体" w:hAnsi="宋体" w:eastAsia="宋体" w:cs="宋体"/>
          <w:b/>
          <w:color w:val="000000" w:themeColor="text1"/>
          <w:sz w:val="32"/>
          <w:szCs w:val="32"/>
          <w:highlight w:val="none"/>
        </w:rPr>
        <w:t>年</w:t>
      </w:r>
      <w:r>
        <w:rPr>
          <w:rFonts w:hint="eastAsia" w:ascii="宋体" w:hAnsi="宋体" w:eastAsia="宋体" w:cs="宋体"/>
          <w:b/>
          <w:color w:val="000000" w:themeColor="text1"/>
          <w:sz w:val="32"/>
          <w:szCs w:val="32"/>
          <w:highlight w:val="none"/>
          <w:lang w:val="en-US" w:eastAsia="zh-CN"/>
        </w:rPr>
        <w:t>六</w:t>
      </w:r>
      <w:r>
        <w:rPr>
          <w:rFonts w:hint="eastAsia" w:ascii="宋体" w:hAnsi="宋体" w:eastAsia="宋体" w:cs="宋体"/>
          <w:b/>
          <w:color w:val="000000" w:themeColor="text1"/>
          <w:sz w:val="32"/>
          <w:szCs w:val="32"/>
          <w:highlight w:val="none"/>
        </w:rPr>
        <w:t>月</w:t>
      </w:r>
    </w:p>
    <w:p>
      <w:pPr>
        <w:pStyle w:val="8"/>
        <w:rPr>
          <w:rFonts w:hint="eastAsia" w:ascii="宋体" w:hAnsi="宋体" w:eastAsia="宋体" w:cs="宋体"/>
          <w:color w:val="000000" w:themeColor="text1"/>
          <w:highlight w:val="none"/>
        </w:rPr>
      </w:pPr>
    </w:p>
    <w:p>
      <w:pPr>
        <w:widowControl/>
        <w:spacing w:line="360" w:lineRule="auto"/>
        <w:ind w:firstLine="643" w:firstLineChars="200"/>
        <w:jc w:val="center"/>
        <w:rPr>
          <w:rFonts w:hint="eastAsia" w:ascii="宋体" w:hAnsi="宋体" w:eastAsia="宋体" w:cs="宋体"/>
          <w:b/>
          <w:bCs/>
          <w:color w:val="000000" w:themeColor="text1"/>
          <w:kern w:val="0"/>
          <w:sz w:val="32"/>
          <w:szCs w:val="32"/>
          <w:highlight w:val="none"/>
        </w:rPr>
      </w:pPr>
    </w:p>
    <w:p>
      <w:pPr>
        <w:pStyle w:val="2"/>
        <w:rPr>
          <w:rFonts w:hint="eastAsia" w:ascii="宋体" w:hAnsi="宋体" w:eastAsia="宋体" w:cs="宋体"/>
          <w:b/>
          <w:bCs/>
          <w:color w:val="000000" w:themeColor="text1"/>
          <w:kern w:val="0"/>
          <w:sz w:val="32"/>
          <w:szCs w:val="32"/>
          <w:highlight w:val="none"/>
        </w:rPr>
      </w:pPr>
    </w:p>
    <w:p>
      <w:pPr>
        <w:pStyle w:val="3"/>
        <w:rPr>
          <w:rFonts w:hint="eastAsia"/>
        </w:rPr>
      </w:pPr>
    </w:p>
    <w:p>
      <w:pPr>
        <w:widowControl/>
        <w:spacing w:line="360" w:lineRule="auto"/>
        <w:ind w:firstLine="643" w:firstLineChars="200"/>
        <w:jc w:val="center"/>
        <w:rPr>
          <w:rFonts w:hint="eastAsia" w:ascii="宋体" w:hAnsi="宋体" w:eastAsia="宋体" w:cs="宋体"/>
          <w:b/>
          <w:bCs/>
          <w:color w:val="000000" w:themeColor="text1"/>
          <w:kern w:val="0"/>
          <w:sz w:val="32"/>
          <w:szCs w:val="32"/>
          <w:highlight w:val="none"/>
        </w:rPr>
      </w:pPr>
      <w:r>
        <w:rPr>
          <w:rFonts w:hint="eastAsia" w:ascii="宋体" w:hAnsi="宋体" w:eastAsia="宋体" w:cs="宋体"/>
          <w:b/>
          <w:bCs/>
          <w:color w:val="000000" w:themeColor="text1"/>
          <w:kern w:val="0"/>
          <w:sz w:val="32"/>
          <w:szCs w:val="32"/>
          <w:highlight w:val="none"/>
        </w:rPr>
        <w:t>第一章 网上竞价邀请</w:t>
      </w:r>
    </w:p>
    <w:p>
      <w:pPr>
        <w:widowControl/>
        <w:spacing w:line="360" w:lineRule="auto"/>
        <w:ind w:firstLine="480" w:firstLineChars="200"/>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lang w:eastAsia="zh-CN"/>
        </w:rPr>
        <w:t>龙岩市鑫达工程管理有限公司</w:t>
      </w:r>
      <w:r>
        <w:rPr>
          <w:rFonts w:hint="eastAsia" w:ascii="宋体" w:hAnsi="宋体" w:eastAsia="宋体" w:cs="宋体"/>
          <w:color w:val="000000" w:themeColor="text1"/>
          <w:kern w:val="0"/>
          <w:sz w:val="24"/>
          <w:highlight w:val="none"/>
        </w:rPr>
        <w:t>受</w:t>
      </w:r>
      <w:r>
        <w:rPr>
          <w:rFonts w:hint="eastAsia" w:ascii="宋体" w:hAnsi="宋体" w:eastAsia="宋体" w:cs="宋体"/>
          <w:color w:val="000000" w:themeColor="text1"/>
          <w:kern w:val="0"/>
          <w:sz w:val="24"/>
          <w:highlight w:val="none"/>
          <w:u w:val="none"/>
        </w:rPr>
        <w:t>龙岩新叶工贸有限责任公司</w:t>
      </w:r>
      <w:r>
        <w:rPr>
          <w:rFonts w:hint="eastAsia" w:ascii="宋体" w:hAnsi="宋体" w:eastAsia="宋体" w:cs="宋体"/>
          <w:bCs/>
          <w:color w:val="000000" w:themeColor="text1"/>
          <w:kern w:val="0"/>
          <w:sz w:val="24"/>
          <w:highlight w:val="none"/>
        </w:rPr>
        <w:t>的</w:t>
      </w:r>
      <w:r>
        <w:rPr>
          <w:rFonts w:hint="eastAsia" w:ascii="宋体" w:hAnsi="宋体" w:eastAsia="宋体" w:cs="宋体"/>
          <w:color w:val="000000" w:themeColor="text1"/>
          <w:kern w:val="0"/>
          <w:sz w:val="24"/>
          <w:highlight w:val="none"/>
        </w:rPr>
        <w:t>委托，现通过网上竞价的方式选择</w:t>
      </w:r>
      <w:r>
        <w:rPr>
          <w:rFonts w:hint="eastAsia" w:ascii="宋体" w:hAnsi="宋体" w:eastAsia="宋体" w:cs="宋体"/>
          <w:color w:val="000000" w:themeColor="text1"/>
          <w:kern w:val="0"/>
          <w:sz w:val="24"/>
          <w:highlight w:val="none"/>
          <w:u w:val="none"/>
          <w:lang w:eastAsia="zh-CN"/>
        </w:rPr>
        <w:t>龙岩新叶工贸有限责任公司小单快反专用缝纫机采购项目</w:t>
      </w:r>
      <w:r>
        <w:rPr>
          <w:rFonts w:hint="eastAsia" w:ascii="宋体" w:hAnsi="宋体" w:eastAsia="宋体" w:cs="宋体"/>
          <w:color w:val="000000" w:themeColor="text1"/>
          <w:kern w:val="0"/>
          <w:sz w:val="24"/>
          <w:highlight w:val="none"/>
        </w:rPr>
        <w:t>的成交供应商。现邀请合格的供应商对</w:t>
      </w:r>
      <w:r>
        <w:rPr>
          <w:rFonts w:hint="eastAsia" w:ascii="宋体" w:hAnsi="宋体" w:eastAsia="宋体" w:cs="宋体"/>
          <w:color w:val="000000" w:themeColor="text1"/>
          <w:sz w:val="24"/>
          <w:highlight w:val="none"/>
        </w:rPr>
        <w:t>本项目进行网</w:t>
      </w:r>
      <w:r>
        <w:rPr>
          <w:rFonts w:hint="eastAsia" w:ascii="宋体" w:hAnsi="宋体" w:eastAsia="宋体" w:cs="宋体"/>
          <w:color w:val="000000" w:themeColor="text1"/>
          <w:kern w:val="0"/>
          <w:sz w:val="24"/>
          <w:highlight w:val="none"/>
        </w:rPr>
        <w:t>上竞价。</w:t>
      </w:r>
    </w:p>
    <w:p>
      <w:pPr>
        <w:widowControl/>
        <w:spacing w:line="360" w:lineRule="auto"/>
        <w:ind w:firstLine="482" w:firstLineChars="200"/>
        <w:jc w:val="left"/>
        <w:rPr>
          <w:rFonts w:hint="eastAsia" w:ascii="宋体" w:hAnsi="宋体" w:eastAsia="宋体" w:cs="宋体"/>
          <w:b w:val="0"/>
          <w:bCs w:val="0"/>
          <w:color w:val="000000" w:themeColor="text1"/>
          <w:sz w:val="24"/>
          <w:highlight w:val="none"/>
          <w:lang w:val="en-US" w:eastAsia="zh-CN"/>
        </w:rPr>
      </w:pPr>
      <w:r>
        <w:rPr>
          <w:rFonts w:hint="eastAsia" w:ascii="宋体" w:hAnsi="宋体" w:eastAsia="宋体" w:cs="宋体"/>
          <w:b/>
          <w:bCs/>
          <w:color w:val="000000" w:themeColor="text1"/>
          <w:kern w:val="0"/>
          <w:sz w:val="24"/>
          <w:highlight w:val="none"/>
        </w:rPr>
        <w:t>1.项目编号：</w:t>
      </w:r>
      <w:r>
        <w:rPr>
          <w:rFonts w:hint="eastAsia" w:ascii="宋体" w:hAnsi="宋体" w:eastAsia="宋体" w:cs="宋体"/>
          <w:b w:val="0"/>
          <w:bCs w:val="0"/>
          <w:color w:val="000000" w:themeColor="text1"/>
          <w:kern w:val="0"/>
          <w:sz w:val="24"/>
          <w:highlight w:val="none"/>
          <w:lang w:eastAsia="zh-CN"/>
        </w:rPr>
        <w:t>鑫达岩字招（2026）053号</w:t>
      </w:r>
    </w:p>
    <w:p>
      <w:pPr>
        <w:widowControl/>
        <w:spacing w:line="360" w:lineRule="auto"/>
        <w:ind w:firstLine="482" w:firstLineChars="200"/>
        <w:jc w:val="left"/>
        <w:rPr>
          <w:rFonts w:hint="eastAsia" w:ascii="宋体" w:hAnsi="宋体" w:eastAsia="宋体" w:cs="宋体"/>
          <w:b/>
          <w:bCs/>
          <w:color w:val="000000" w:themeColor="text1"/>
          <w:sz w:val="24"/>
          <w:highlight w:val="none"/>
          <w:lang w:eastAsia="zh-CN"/>
        </w:rPr>
      </w:pPr>
      <w:r>
        <w:rPr>
          <w:rFonts w:hint="eastAsia" w:ascii="宋体" w:hAnsi="宋体" w:eastAsia="宋体" w:cs="宋体"/>
          <w:b/>
          <w:bCs/>
          <w:color w:val="000000" w:themeColor="text1"/>
          <w:kern w:val="0"/>
          <w:sz w:val="24"/>
          <w:highlight w:val="none"/>
        </w:rPr>
        <w:t>2.项目名称：</w:t>
      </w:r>
      <w:r>
        <w:rPr>
          <w:rFonts w:hint="eastAsia" w:ascii="宋体" w:hAnsi="宋体" w:eastAsia="宋体" w:cs="宋体"/>
          <w:color w:val="000000" w:themeColor="text1"/>
          <w:kern w:val="0"/>
          <w:sz w:val="24"/>
          <w:highlight w:val="none"/>
          <w:u w:val="none"/>
          <w:lang w:eastAsia="zh-CN"/>
        </w:rPr>
        <w:t>龙岩新叶工贸有限责任公司小单快反专用缝纫机采购项目</w:t>
      </w:r>
    </w:p>
    <w:p>
      <w:pPr>
        <w:widowControl/>
        <w:spacing w:line="360" w:lineRule="auto"/>
        <w:ind w:firstLine="482" w:firstLineChars="200"/>
        <w:jc w:val="left"/>
        <w:rPr>
          <w:rFonts w:hint="eastAsia" w:ascii="宋体" w:hAnsi="宋体" w:eastAsia="宋体" w:cs="宋体"/>
          <w:b/>
          <w:color w:val="000000" w:themeColor="text1"/>
          <w:kern w:val="0"/>
          <w:sz w:val="24"/>
          <w:highlight w:val="none"/>
        </w:rPr>
      </w:pPr>
      <w:r>
        <w:rPr>
          <w:rFonts w:hint="eastAsia" w:ascii="宋体" w:hAnsi="宋体" w:eastAsia="宋体" w:cs="宋体"/>
          <w:b/>
          <w:color w:val="000000" w:themeColor="text1"/>
          <w:sz w:val="24"/>
          <w:highlight w:val="none"/>
        </w:rPr>
        <w:t>3.网上竞价服务（货物、工程）名称、数量及主要技术规格售后服务要求等详见“第三章 网上竞价内容及要求”</w:t>
      </w:r>
      <w:r>
        <w:rPr>
          <w:rFonts w:hint="eastAsia" w:ascii="宋体" w:hAnsi="宋体" w:eastAsia="宋体" w:cs="宋体"/>
          <w:b/>
          <w:color w:val="000000" w:themeColor="text1"/>
          <w:kern w:val="0"/>
          <w:sz w:val="24"/>
          <w:highlight w:val="none"/>
        </w:rPr>
        <w:t>。</w:t>
      </w:r>
    </w:p>
    <w:p>
      <w:pPr>
        <w:pStyle w:val="12"/>
        <w:spacing w:before="0" w:beforeAutospacing="0" w:after="0" w:afterAutospacing="0" w:line="360" w:lineRule="auto"/>
        <w:ind w:firstLine="480"/>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4.报名及竞价时间安排：</w:t>
      </w:r>
    </w:p>
    <w:p>
      <w:pPr>
        <w:widowControl/>
        <w:spacing w:line="360" w:lineRule="auto"/>
        <w:ind w:firstLine="480" w:firstLineChars="200"/>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报名开始时间：</w:t>
      </w:r>
      <w:r>
        <w:rPr>
          <w:rFonts w:hint="eastAsia" w:ascii="宋体" w:hAnsi="宋体" w:eastAsia="宋体" w:cs="宋体"/>
          <w:color w:val="000000" w:themeColor="text1"/>
          <w:kern w:val="0"/>
          <w:sz w:val="24"/>
          <w:highlight w:val="none"/>
          <w:lang w:val="en-US" w:eastAsia="zh-CN"/>
        </w:rPr>
        <w:t>2026</w:t>
      </w:r>
      <w:r>
        <w:rPr>
          <w:rFonts w:hint="eastAsia" w:ascii="宋体" w:hAnsi="宋体" w:eastAsia="宋体" w:cs="宋体"/>
          <w:color w:val="000000" w:themeColor="text1"/>
          <w:kern w:val="0"/>
          <w:sz w:val="24"/>
          <w:highlight w:val="none"/>
        </w:rPr>
        <w:t>年</w:t>
      </w:r>
      <w:r>
        <w:rPr>
          <w:rFonts w:hint="eastAsia" w:ascii="宋体" w:hAnsi="宋体" w:eastAsia="宋体" w:cs="宋体"/>
          <w:color w:val="000000" w:themeColor="text1"/>
          <w:kern w:val="0"/>
          <w:sz w:val="24"/>
          <w:highlight w:val="none"/>
          <w:lang w:val="en-US" w:eastAsia="zh-CN"/>
        </w:rPr>
        <w:t>07</w:t>
      </w:r>
      <w:r>
        <w:rPr>
          <w:rFonts w:hint="eastAsia" w:ascii="宋体" w:hAnsi="宋体" w:eastAsia="宋体" w:cs="宋体"/>
          <w:color w:val="000000" w:themeColor="text1"/>
          <w:kern w:val="0"/>
          <w:sz w:val="24"/>
          <w:highlight w:val="none"/>
        </w:rPr>
        <w:t>月</w:t>
      </w:r>
      <w:r>
        <w:rPr>
          <w:rFonts w:hint="eastAsia" w:ascii="宋体" w:hAnsi="宋体" w:eastAsia="宋体" w:cs="宋体"/>
          <w:color w:val="000000" w:themeColor="text1"/>
          <w:kern w:val="0"/>
          <w:sz w:val="24"/>
          <w:highlight w:val="none"/>
          <w:lang w:val="en-US" w:eastAsia="zh-CN"/>
        </w:rPr>
        <w:t>09</w:t>
      </w:r>
      <w:r>
        <w:rPr>
          <w:rFonts w:hint="eastAsia" w:ascii="宋体" w:hAnsi="宋体" w:eastAsia="宋体" w:cs="宋体"/>
          <w:color w:val="000000" w:themeColor="text1"/>
          <w:kern w:val="0"/>
          <w:sz w:val="24"/>
          <w:highlight w:val="none"/>
        </w:rPr>
        <w:t>日 09:00:00</w:t>
      </w:r>
    </w:p>
    <w:p>
      <w:pPr>
        <w:widowControl/>
        <w:spacing w:line="360" w:lineRule="auto"/>
        <w:ind w:firstLine="480" w:firstLineChars="200"/>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报名截止时间：</w:t>
      </w:r>
      <w:r>
        <w:rPr>
          <w:rFonts w:hint="eastAsia" w:ascii="宋体" w:hAnsi="宋体" w:eastAsia="宋体" w:cs="宋体"/>
          <w:color w:val="000000" w:themeColor="text1"/>
          <w:kern w:val="0"/>
          <w:sz w:val="24"/>
          <w:highlight w:val="none"/>
          <w:lang w:val="en-US" w:eastAsia="zh-CN"/>
        </w:rPr>
        <w:t>2026</w:t>
      </w:r>
      <w:r>
        <w:rPr>
          <w:rFonts w:hint="eastAsia" w:ascii="宋体" w:hAnsi="宋体" w:eastAsia="宋体" w:cs="宋体"/>
          <w:color w:val="000000" w:themeColor="text1"/>
          <w:kern w:val="0"/>
          <w:sz w:val="24"/>
          <w:highlight w:val="none"/>
        </w:rPr>
        <w:t>年</w:t>
      </w:r>
      <w:r>
        <w:rPr>
          <w:rFonts w:hint="eastAsia" w:ascii="宋体" w:hAnsi="宋体" w:eastAsia="宋体" w:cs="宋体"/>
          <w:color w:val="000000" w:themeColor="text1"/>
          <w:kern w:val="0"/>
          <w:sz w:val="24"/>
          <w:highlight w:val="none"/>
          <w:lang w:val="en-US" w:eastAsia="zh-CN"/>
        </w:rPr>
        <w:t>07</w:t>
      </w:r>
      <w:r>
        <w:rPr>
          <w:rFonts w:hint="eastAsia" w:ascii="宋体" w:hAnsi="宋体" w:eastAsia="宋体" w:cs="宋体"/>
          <w:color w:val="000000" w:themeColor="text1"/>
          <w:kern w:val="0"/>
          <w:sz w:val="24"/>
          <w:highlight w:val="none"/>
        </w:rPr>
        <w:t>月</w:t>
      </w:r>
      <w:r>
        <w:rPr>
          <w:rFonts w:hint="eastAsia" w:ascii="宋体" w:hAnsi="宋体" w:eastAsia="宋体" w:cs="宋体"/>
          <w:color w:val="000000" w:themeColor="text1"/>
          <w:kern w:val="0"/>
          <w:sz w:val="24"/>
          <w:highlight w:val="none"/>
          <w:lang w:val="en-US" w:eastAsia="zh-CN"/>
        </w:rPr>
        <w:t>14</w:t>
      </w:r>
      <w:r>
        <w:rPr>
          <w:rFonts w:hint="eastAsia" w:ascii="宋体" w:hAnsi="宋体" w:eastAsia="宋体" w:cs="宋体"/>
          <w:color w:val="000000" w:themeColor="text1"/>
          <w:kern w:val="0"/>
          <w:sz w:val="24"/>
          <w:highlight w:val="none"/>
        </w:rPr>
        <w:t>日 17:00:00</w:t>
      </w:r>
      <w:bookmarkStart w:id="6" w:name="_GoBack"/>
      <w:bookmarkEnd w:id="6"/>
    </w:p>
    <w:p>
      <w:pPr>
        <w:widowControl/>
        <w:spacing w:line="360" w:lineRule="auto"/>
        <w:ind w:firstLine="480" w:firstLineChars="200"/>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网上竞价开始时间：</w:t>
      </w:r>
      <w:r>
        <w:rPr>
          <w:rFonts w:hint="eastAsia" w:ascii="宋体" w:hAnsi="宋体" w:eastAsia="宋体" w:cs="宋体"/>
          <w:color w:val="000000" w:themeColor="text1"/>
          <w:kern w:val="0"/>
          <w:sz w:val="24"/>
          <w:highlight w:val="none"/>
          <w:lang w:val="en-US" w:eastAsia="zh-CN"/>
        </w:rPr>
        <w:t>2026</w:t>
      </w:r>
      <w:r>
        <w:rPr>
          <w:rFonts w:hint="eastAsia" w:ascii="宋体" w:hAnsi="宋体" w:eastAsia="宋体" w:cs="宋体"/>
          <w:color w:val="000000" w:themeColor="text1"/>
          <w:kern w:val="0"/>
          <w:sz w:val="24"/>
          <w:highlight w:val="none"/>
        </w:rPr>
        <w:t>年</w:t>
      </w:r>
      <w:r>
        <w:rPr>
          <w:rFonts w:hint="eastAsia" w:ascii="宋体" w:hAnsi="宋体" w:eastAsia="宋体" w:cs="宋体"/>
          <w:color w:val="000000" w:themeColor="text1"/>
          <w:kern w:val="0"/>
          <w:sz w:val="24"/>
          <w:highlight w:val="none"/>
          <w:lang w:val="en-US" w:eastAsia="zh-CN"/>
        </w:rPr>
        <w:t>07</w:t>
      </w:r>
      <w:r>
        <w:rPr>
          <w:rFonts w:hint="eastAsia" w:ascii="宋体" w:hAnsi="宋体" w:eastAsia="宋体" w:cs="宋体"/>
          <w:color w:val="000000" w:themeColor="text1"/>
          <w:kern w:val="0"/>
          <w:sz w:val="24"/>
          <w:highlight w:val="none"/>
        </w:rPr>
        <w:t>月</w:t>
      </w:r>
      <w:r>
        <w:rPr>
          <w:rFonts w:hint="eastAsia" w:ascii="宋体" w:hAnsi="宋体" w:eastAsia="宋体" w:cs="宋体"/>
          <w:color w:val="000000" w:themeColor="text1"/>
          <w:kern w:val="0"/>
          <w:sz w:val="24"/>
          <w:highlight w:val="none"/>
          <w:lang w:val="en-US" w:eastAsia="zh-CN"/>
        </w:rPr>
        <w:t>15</w:t>
      </w:r>
      <w:r>
        <w:rPr>
          <w:rFonts w:hint="eastAsia" w:ascii="宋体" w:hAnsi="宋体" w:eastAsia="宋体" w:cs="宋体"/>
          <w:color w:val="000000" w:themeColor="text1"/>
          <w:kern w:val="0"/>
          <w:sz w:val="24"/>
          <w:highlight w:val="none"/>
        </w:rPr>
        <w:t>日 09:00:00</w:t>
      </w:r>
    </w:p>
    <w:p>
      <w:pPr>
        <w:widowControl/>
        <w:spacing w:line="360" w:lineRule="auto"/>
        <w:ind w:firstLine="480" w:firstLineChars="200"/>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网上竞价截止时间：</w:t>
      </w:r>
      <w:r>
        <w:rPr>
          <w:rFonts w:hint="eastAsia" w:ascii="宋体" w:hAnsi="宋体" w:eastAsia="宋体" w:cs="宋体"/>
          <w:color w:val="000000" w:themeColor="text1"/>
          <w:kern w:val="0"/>
          <w:sz w:val="24"/>
          <w:highlight w:val="none"/>
          <w:lang w:val="en-US" w:eastAsia="zh-CN"/>
        </w:rPr>
        <w:t>2026</w:t>
      </w:r>
      <w:r>
        <w:rPr>
          <w:rFonts w:hint="eastAsia" w:ascii="宋体" w:hAnsi="宋体" w:eastAsia="宋体" w:cs="宋体"/>
          <w:color w:val="000000" w:themeColor="text1"/>
          <w:kern w:val="0"/>
          <w:sz w:val="24"/>
          <w:highlight w:val="none"/>
        </w:rPr>
        <w:t>年</w:t>
      </w:r>
      <w:r>
        <w:rPr>
          <w:rFonts w:hint="eastAsia" w:ascii="宋体" w:hAnsi="宋体" w:eastAsia="宋体" w:cs="宋体"/>
          <w:color w:val="000000" w:themeColor="text1"/>
          <w:kern w:val="0"/>
          <w:sz w:val="24"/>
          <w:highlight w:val="none"/>
          <w:lang w:val="en-US" w:eastAsia="zh-CN"/>
        </w:rPr>
        <w:t>07</w:t>
      </w:r>
      <w:r>
        <w:rPr>
          <w:rFonts w:hint="eastAsia" w:ascii="宋体" w:hAnsi="宋体" w:eastAsia="宋体" w:cs="宋体"/>
          <w:color w:val="000000" w:themeColor="text1"/>
          <w:kern w:val="0"/>
          <w:sz w:val="24"/>
          <w:highlight w:val="none"/>
        </w:rPr>
        <w:t>月</w:t>
      </w:r>
      <w:r>
        <w:rPr>
          <w:rFonts w:hint="eastAsia" w:ascii="宋体" w:hAnsi="宋体" w:eastAsia="宋体" w:cs="宋体"/>
          <w:color w:val="000000" w:themeColor="text1"/>
          <w:kern w:val="0"/>
          <w:sz w:val="24"/>
          <w:highlight w:val="none"/>
          <w:lang w:val="en-US" w:eastAsia="zh-CN"/>
        </w:rPr>
        <w:t>15</w:t>
      </w:r>
      <w:r>
        <w:rPr>
          <w:rFonts w:hint="eastAsia" w:ascii="宋体" w:hAnsi="宋体" w:eastAsia="宋体" w:cs="宋体"/>
          <w:color w:val="000000" w:themeColor="text1"/>
          <w:kern w:val="0"/>
          <w:sz w:val="24"/>
          <w:highlight w:val="none"/>
        </w:rPr>
        <w:t>日 11:00:00</w:t>
      </w:r>
    </w:p>
    <w:p>
      <w:pPr>
        <w:spacing w:line="360" w:lineRule="auto"/>
        <w:ind w:firstLine="482" w:firstLineChars="200"/>
        <w:rPr>
          <w:rFonts w:hint="eastAsia" w:ascii="宋体" w:hAnsi="宋体" w:eastAsia="宋体" w:cs="宋体"/>
          <w:b/>
          <w:bCs/>
          <w:color w:val="000000" w:themeColor="text1"/>
          <w:sz w:val="24"/>
          <w:highlight w:val="none"/>
        </w:rPr>
      </w:pPr>
      <w:bookmarkStart w:id="0" w:name="_Toc21403"/>
      <w:r>
        <w:rPr>
          <w:rFonts w:hint="eastAsia" w:ascii="宋体" w:hAnsi="宋体" w:eastAsia="宋体" w:cs="宋体"/>
          <w:b/>
          <w:bCs/>
          <w:color w:val="000000" w:themeColor="text1"/>
          <w:sz w:val="24"/>
          <w:highlight w:val="none"/>
        </w:rPr>
        <w:t>5.供应商资格要求</w:t>
      </w:r>
    </w:p>
    <w:p>
      <w:pPr>
        <w:widowControl/>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（1）有能力提供本网上竞价文件所述货物、服务和工程的法人、事业单位及其他组织均可能成为合格的供应商；</w:t>
      </w:r>
    </w:p>
    <w:p>
      <w:pPr>
        <w:pStyle w:val="18"/>
        <w:spacing w:line="360" w:lineRule="auto"/>
        <w:ind w:firstLine="480" w:firstLineChars="200"/>
        <w:jc w:val="left"/>
        <w:rPr>
          <w:rFonts w:hint="eastAsia" w:ascii="宋体" w:hAnsi="宋体" w:eastAsia="宋体" w:cs="宋体"/>
          <w:b/>
          <w:color w:val="000000" w:themeColor="text1"/>
          <w:sz w:val="24"/>
          <w:highlight w:val="none"/>
        </w:rPr>
      </w:pPr>
      <w:r>
        <w:rPr>
          <w:rFonts w:hint="eastAsia" w:ascii="宋体" w:hAnsi="宋体" w:eastAsia="宋体" w:cs="宋体"/>
          <w:color w:val="000000" w:themeColor="text1"/>
          <w:sz w:val="24"/>
          <w:highlight w:val="none"/>
        </w:rPr>
        <w:t>（2）供应商应提供以下证明材料：</w:t>
      </w:r>
    </w:p>
    <w:p>
      <w:pPr>
        <w:spacing w:line="360" w:lineRule="auto"/>
        <w:ind w:firstLine="481"/>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w:t>
      </w:r>
      <w:r>
        <w:rPr>
          <w:rFonts w:hint="eastAsia" w:ascii="宋体" w:hAnsi="宋体" w:eastAsia="宋体" w:cs="宋体"/>
          <w:color w:val="000000" w:themeColor="text1"/>
          <w:sz w:val="24"/>
          <w:highlight w:val="none"/>
          <w:lang w:eastAsia="zh-CN"/>
        </w:rPr>
        <w:t>法律法规</w:t>
      </w:r>
      <w:r>
        <w:rPr>
          <w:rFonts w:hint="eastAsia" w:ascii="宋体" w:hAnsi="宋体" w:eastAsia="宋体" w:cs="宋体"/>
          <w:color w:val="000000" w:themeColor="text1"/>
          <w:sz w:val="24"/>
          <w:highlight w:val="none"/>
        </w:rPr>
        <w:t>和规章规定，提供有效的相应具体证照复印件。</w:t>
      </w:r>
    </w:p>
    <w:p>
      <w:pPr>
        <w:spacing w:line="360" w:lineRule="auto"/>
        <w:ind w:firstLine="481"/>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000000" w:themeColor="text1"/>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③具备履行合同所必需的设备和专业技术能力的承诺，格式详见本网上竞价文件第五章《竞价承诺书》；</w:t>
      </w:r>
    </w:p>
    <w:p>
      <w:pPr>
        <w:spacing w:line="360" w:lineRule="auto"/>
        <w:ind w:firstLine="481"/>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④单位授权书，格式详见本网上竞价文件第五章。</w:t>
      </w:r>
    </w:p>
    <w:p>
      <w:pPr>
        <w:numPr>
          <w:ilvl w:val="0"/>
          <w:numId w:val="1"/>
        </w:numPr>
        <w:spacing w:line="360" w:lineRule="auto"/>
        <w:ind w:firstLine="481"/>
        <w:rPr>
          <w:rFonts w:hint="eastAsia" w:ascii="宋体" w:hAnsi="宋体" w:eastAsia="宋体" w:cs="宋体"/>
          <w:color w:val="000000" w:themeColor="text1"/>
          <w:highlight w:val="none"/>
        </w:rPr>
      </w:pPr>
      <w:r>
        <w:rPr>
          <w:rFonts w:hint="eastAsia" w:ascii="宋体" w:hAnsi="宋体" w:eastAsia="宋体" w:cs="宋体"/>
          <w:color w:val="000000" w:themeColor="text1"/>
          <w:sz w:val="24"/>
          <w:highlight w:val="none"/>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numPr>
          <w:ilvl w:val="0"/>
          <w:numId w:val="1"/>
        </w:numPr>
        <w:spacing w:line="360" w:lineRule="auto"/>
        <w:ind w:firstLine="481"/>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本项目是否接受联合体竞价：不接受。</w:t>
      </w:r>
    </w:p>
    <w:p>
      <w:pPr>
        <w:widowControl/>
        <w:shd w:val="clear" w:color="auto" w:fill="FFFFFF"/>
        <w:spacing w:line="360" w:lineRule="auto"/>
        <w:ind w:firstLine="480" w:firstLineChars="200"/>
        <w:jc w:val="left"/>
        <w:rPr>
          <w:rStyle w:val="19"/>
          <w:rFonts w:hint="eastAsia" w:ascii="宋体" w:hAnsi="宋体" w:eastAsia="宋体" w:cs="宋体"/>
          <w:color w:val="000000" w:themeColor="text1"/>
          <w:highlight w:val="none"/>
        </w:rPr>
      </w:pPr>
      <w:r>
        <w:rPr>
          <w:rStyle w:val="19"/>
          <w:rFonts w:hint="eastAsia" w:ascii="宋体" w:hAnsi="宋体" w:eastAsia="宋体" w:cs="宋体"/>
          <w:color w:val="000000" w:themeColor="text1"/>
          <w:sz w:val="24"/>
          <w:highlight w:val="none"/>
        </w:rPr>
        <w:t>注：</w:t>
      </w:r>
      <w:r>
        <w:rPr>
          <w:rFonts w:hint="eastAsia" w:ascii="宋体" w:hAnsi="宋体" w:eastAsia="宋体" w:cs="宋体"/>
          <w:color w:val="000000" w:themeColor="text1"/>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r>
        <w:rPr>
          <w:rFonts w:hint="eastAsia" w:ascii="宋体" w:hAnsi="宋体" w:eastAsia="宋体" w:cs="宋体"/>
          <w:color w:val="000000" w:themeColor="text1"/>
          <w:sz w:val="24"/>
          <w:highlight w:val="none"/>
          <w:lang w:eastAsia="zh-CN"/>
        </w:rPr>
        <w:t>，随竞价材料上传</w:t>
      </w:r>
      <w:r>
        <w:rPr>
          <w:rFonts w:hint="eastAsia" w:ascii="宋体" w:hAnsi="宋体" w:eastAsia="宋体" w:cs="宋体"/>
          <w:color w:val="000000" w:themeColor="text1"/>
          <w:sz w:val="24"/>
          <w:highlight w:val="none"/>
        </w:rPr>
        <w:t>。</w:t>
      </w:r>
    </w:p>
    <w:p>
      <w:pPr>
        <w:widowControl/>
        <w:spacing w:line="360" w:lineRule="auto"/>
        <w:ind w:firstLine="482" w:firstLineChars="200"/>
        <w:jc w:val="left"/>
        <w:rPr>
          <w:rFonts w:hint="eastAsia" w:ascii="宋体" w:hAnsi="宋体" w:eastAsia="宋体" w:cs="宋体"/>
          <w:color w:val="000000" w:themeColor="text1"/>
          <w:sz w:val="24"/>
          <w:highlight w:val="none"/>
        </w:rPr>
      </w:pPr>
      <w:r>
        <w:rPr>
          <w:rFonts w:hint="eastAsia" w:ascii="宋体" w:hAnsi="宋体" w:eastAsia="宋体" w:cs="宋体"/>
          <w:b/>
          <w:bCs/>
          <w:color w:val="000000" w:themeColor="text1"/>
          <w:sz w:val="24"/>
          <w:highlight w:val="none"/>
        </w:rPr>
        <w:t>7.</w:t>
      </w:r>
      <w:r>
        <w:rPr>
          <w:rFonts w:hint="eastAsia" w:ascii="宋体" w:hAnsi="宋体" w:eastAsia="宋体" w:cs="宋体"/>
          <w:b/>
          <w:color w:val="000000" w:themeColor="text1"/>
          <w:sz w:val="24"/>
          <w:highlight w:val="none"/>
        </w:rPr>
        <w:t>网上竞价文件售价</w:t>
      </w:r>
    </w:p>
    <w:p>
      <w:pPr>
        <w:widowControl/>
        <w:spacing w:line="360" w:lineRule="auto"/>
        <w:ind w:firstLine="480" w:firstLineChars="200"/>
        <w:jc w:val="left"/>
        <w:rPr>
          <w:rFonts w:hint="eastAsia" w:ascii="宋体" w:hAnsi="宋体" w:eastAsia="宋体" w:cs="宋体"/>
          <w:color w:val="000000" w:themeColor="text1"/>
          <w:highlight w:val="none"/>
        </w:rPr>
      </w:pPr>
      <w:r>
        <w:rPr>
          <w:rFonts w:hint="eastAsia" w:ascii="宋体" w:hAnsi="宋体" w:eastAsia="宋体" w:cs="宋体"/>
          <w:bCs/>
          <w:color w:val="000000" w:themeColor="text1"/>
          <w:sz w:val="24"/>
          <w:highlight w:val="none"/>
        </w:rPr>
        <w:t>网上竞价文件售价0元，在报</w:t>
      </w:r>
      <w:r>
        <w:rPr>
          <w:rFonts w:hint="eastAsia" w:ascii="宋体" w:hAnsi="宋体" w:eastAsia="宋体" w:cs="宋体"/>
          <w:color w:val="000000" w:themeColor="text1"/>
          <w:sz w:val="24"/>
          <w:highlight w:val="none"/>
        </w:rPr>
        <w:t>名期限内，各潜在供应商可直接从采购公告附件中获取网上竞价文件。</w:t>
      </w:r>
    </w:p>
    <w:p>
      <w:pPr>
        <w:spacing w:line="360" w:lineRule="auto"/>
        <w:ind w:firstLine="482" w:firstLineChars="200"/>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8.网上竞价保证金：</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本项目网上</w:t>
      </w:r>
      <w:r>
        <w:rPr>
          <w:rFonts w:hint="eastAsia" w:ascii="宋体" w:hAnsi="宋体" w:eastAsia="宋体" w:cs="宋体"/>
          <w:b/>
          <w:bCs/>
          <w:color w:val="000000" w:themeColor="text1"/>
          <w:sz w:val="24"/>
          <w:highlight w:val="none"/>
        </w:rPr>
        <w:t>竞价保证金为</w:t>
      </w:r>
      <w:r>
        <w:rPr>
          <w:rFonts w:hint="eastAsia" w:ascii="宋体" w:hAnsi="宋体" w:eastAsia="宋体" w:cs="宋体"/>
          <w:b/>
          <w:bCs/>
          <w:color w:val="000000" w:themeColor="text1"/>
          <w:sz w:val="24"/>
          <w:highlight w:val="none"/>
          <w:u w:val="single"/>
          <w:lang w:val="en-US" w:eastAsia="zh-CN"/>
        </w:rPr>
        <w:t>1300</w:t>
      </w:r>
      <w:r>
        <w:rPr>
          <w:rFonts w:hint="eastAsia" w:ascii="宋体" w:hAnsi="宋体" w:eastAsia="宋体" w:cs="宋体"/>
          <w:b/>
          <w:bCs/>
          <w:color w:val="000000" w:themeColor="text1"/>
          <w:sz w:val="24"/>
          <w:highlight w:val="none"/>
          <w:u w:val="none"/>
        </w:rPr>
        <w:t>元</w:t>
      </w:r>
      <w:r>
        <w:rPr>
          <w:rFonts w:hint="eastAsia" w:ascii="宋体" w:hAnsi="宋体" w:eastAsia="宋体" w:cs="宋体"/>
          <w:b/>
          <w:bCs/>
          <w:color w:val="000000" w:themeColor="text1"/>
          <w:sz w:val="24"/>
          <w:highlight w:val="none"/>
        </w:rPr>
        <w:t>人民币</w:t>
      </w:r>
      <w:r>
        <w:rPr>
          <w:rFonts w:hint="eastAsia" w:ascii="宋体" w:hAnsi="宋体" w:eastAsia="宋体" w:cs="宋体"/>
          <w:color w:val="000000" w:themeColor="text1"/>
          <w:sz w:val="24"/>
          <w:highlight w:val="none"/>
        </w:rPr>
        <w:t>，网上竞价保证金须以对公转账、支票、汇票等非现金形式提交且应在报名截止时间前到达指定账户，否则报名审核不合格。采购代理机构将以网上竞价保证金收款银行提供的保证金</w:t>
      </w:r>
      <w:r>
        <w:rPr>
          <w:rFonts w:hint="eastAsia" w:ascii="宋体" w:hAnsi="宋体" w:eastAsia="宋体" w:cs="宋体"/>
          <w:color w:val="000000" w:themeColor="text1"/>
          <w:sz w:val="24"/>
          <w:highlight w:val="none"/>
          <w:lang w:eastAsia="zh-CN"/>
        </w:rPr>
        <w:t>到账时间</w:t>
      </w:r>
      <w:r>
        <w:rPr>
          <w:rFonts w:hint="eastAsia" w:ascii="宋体" w:hAnsi="宋体" w:eastAsia="宋体" w:cs="宋体"/>
          <w:color w:val="000000" w:themeColor="text1"/>
          <w:sz w:val="24"/>
          <w:highlight w:val="none"/>
        </w:rPr>
        <w:t>为依据进行确认。</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网上竞价保证金缴交指定账户：</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开 户 名：</w:t>
      </w:r>
      <w:r>
        <w:rPr>
          <w:rFonts w:hint="eastAsia" w:ascii="宋体" w:hAnsi="宋体" w:eastAsia="宋体" w:cs="宋体"/>
          <w:color w:val="000000" w:themeColor="text1"/>
          <w:sz w:val="24"/>
          <w:highlight w:val="none"/>
          <w:lang w:eastAsia="zh-CN"/>
        </w:rPr>
        <w:t>龙岩市鑫达工程管理有限公司</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开 户 行：福建龙岩农村商业银行金源支行</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账 号：9090234030010000187437</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9</w:t>
      </w:r>
      <w:r>
        <w:rPr>
          <w:rFonts w:hint="eastAsia" w:ascii="宋体" w:hAnsi="宋体" w:eastAsia="宋体" w:cs="宋体"/>
          <w:color w:val="000000" w:themeColor="text1"/>
          <w:sz w:val="24"/>
          <w:highlight w:val="none"/>
        </w:rPr>
        <w:t>.响应文件有效期：首次响应文件提交截止时间起90个日历日。</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10</w:t>
      </w:r>
      <w:r>
        <w:rPr>
          <w:rFonts w:hint="eastAsia" w:ascii="宋体" w:hAnsi="宋体" w:eastAsia="宋体" w:cs="宋体"/>
          <w:color w:val="000000" w:themeColor="text1"/>
          <w:sz w:val="24"/>
          <w:highlight w:val="none"/>
        </w:rPr>
        <w:t>.代理服务费：</w:t>
      </w:r>
    </w:p>
    <w:p>
      <w:pPr>
        <w:spacing w:line="360" w:lineRule="auto"/>
        <w:ind w:firstLine="480" w:firstLineChars="200"/>
        <w:textAlignment w:val="baseline"/>
        <w:rPr>
          <w:rFonts w:hint="eastAsia" w:ascii="宋体" w:hAnsi="宋体" w:eastAsia="宋体" w:cs="宋体"/>
          <w:b/>
          <w:color w:val="000000" w:themeColor="text1"/>
          <w:kern w:val="0"/>
          <w:sz w:val="24"/>
          <w:highlight w:val="none"/>
          <w:shd w:val="clear" w:color="auto" w:fill="FFFFFF"/>
        </w:rPr>
      </w:pPr>
      <w:r>
        <w:rPr>
          <w:rFonts w:hint="eastAsia" w:ascii="宋体" w:hAnsi="宋体" w:eastAsia="宋体" w:cs="宋体"/>
          <w:bCs/>
          <w:color w:val="000000" w:themeColor="text1"/>
          <w:kern w:val="0"/>
          <w:sz w:val="24"/>
          <w:highlight w:val="none"/>
          <w:shd w:val="clear" w:color="auto" w:fill="FFFFFF"/>
        </w:rPr>
        <w:t>成交供应商应按照以下规定，向招标代理机构交纳代理服务费：竞价文件内若有冲突条款的，以本条规定为准。根据闽狱采购[2018]3号《关于转发规范政府采购代理机构管理的通知》标准收取代理费：</w:t>
      </w:r>
    </w:p>
    <w:p>
      <w:pPr>
        <w:spacing w:line="360" w:lineRule="auto"/>
        <w:ind w:firstLine="480" w:firstLineChars="200"/>
        <w:textAlignment w:val="baseline"/>
        <w:rPr>
          <w:rFonts w:hint="eastAsia" w:ascii="宋体" w:hAnsi="宋体" w:eastAsia="宋体" w:cs="宋体"/>
          <w:bCs/>
          <w:color w:val="000000" w:themeColor="text1"/>
          <w:kern w:val="0"/>
          <w:sz w:val="24"/>
          <w:highlight w:val="none"/>
          <w:shd w:val="clear" w:color="auto" w:fill="FFFFFF"/>
        </w:rPr>
      </w:pPr>
      <w:r>
        <w:rPr>
          <w:rFonts w:hint="eastAsia" w:ascii="宋体" w:hAnsi="宋体" w:eastAsia="宋体" w:cs="宋体"/>
          <w:color w:val="000000" w:themeColor="text1"/>
          <w:sz w:val="24"/>
          <w:highlight w:val="none"/>
        </w:rPr>
        <w:t>①</w:t>
      </w:r>
      <w:r>
        <w:rPr>
          <w:rFonts w:hint="eastAsia" w:ascii="宋体" w:hAnsi="宋体" w:eastAsia="宋体" w:cs="宋体"/>
          <w:bCs/>
          <w:color w:val="000000" w:themeColor="text1"/>
          <w:kern w:val="0"/>
          <w:sz w:val="24"/>
          <w:highlight w:val="none"/>
          <w:shd w:val="clear" w:color="auto" w:fill="FFFFFF"/>
        </w:rPr>
        <w:t>以预算价为计算基数；</w:t>
      </w:r>
    </w:p>
    <w:p>
      <w:pPr>
        <w:spacing w:line="360" w:lineRule="auto"/>
        <w:ind w:firstLine="480" w:firstLineChars="200"/>
        <w:textAlignment w:val="baseline"/>
        <w:rPr>
          <w:rFonts w:hint="eastAsia" w:ascii="宋体" w:hAnsi="宋体" w:eastAsia="宋体" w:cs="宋体"/>
          <w:bCs/>
          <w:color w:val="000000" w:themeColor="text1"/>
          <w:kern w:val="0"/>
          <w:sz w:val="24"/>
          <w:highlight w:val="none"/>
          <w:shd w:val="clear" w:color="auto" w:fill="FFFFFF"/>
        </w:rPr>
      </w:pPr>
      <w:r>
        <w:rPr>
          <w:rFonts w:hint="eastAsia" w:ascii="宋体" w:hAnsi="宋体" w:eastAsia="宋体" w:cs="宋体"/>
          <w:color w:val="000000" w:themeColor="text1"/>
          <w:sz w:val="24"/>
          <w:highlight w:val="none"/>
        </w:rPr>
        <w:t>②</w:t>
      </w:r>
      <w:r>
        <w:rPr>
          <w:rFonts w:hint="eastAsia" w:ascii="宋体" w:hAnsi="宋体" w:eastAsia="宋体" w:cs="宋体"/>
          <w:bCs/>
          <w:color w:val="000000" w:themeColor="text1"/>
          <w:kern w:val="0"/>
          <w:sz w:val="24"/>
          <w:highlight w:val="none"/>
          <w:shd w:val="clear" w:color="auto" w:fill="FFFFFF"/>
        </w:rPr>
        <w:t>招标代理服务收费实行累进法计算：</w:t>
      </w:r>
      <w:r>
        <w:rPr>
          <w:rFonts w:hint="eastAsia" w:ascii="宋体" w:hAnsi="宋体" w:eastAsia="宋体" w:cs="宋体"/>
          <w:bCs/>
          <w:color w:val="000000" w:themeColor="text1"/>
          <w:kern w:val="0"/>
          <w:sz w:val="24"/>
          <w:highlight w:val="none"/>
          <w:shd w:val="clear" w:color="auto" w:fill="FFFFFF"/>
          <w:lang w:val="en-US" w:eastAsia="zh-CN"/>
        </w:rPr>
        <w:t>预算</w:t>
      </w:r>
      <w:r>
        <w:rPr>
          <w:rFonts w:hint="eastAsia" w:ascii="宋体" w:hAnsi="宋体" w:eastAsia="宋体" w:cs="宋体"/>
          <w:bCs/>
          <w:color w:val="000000" w:themeColor="text1"/>
          <w:kern w:val="0"/>
          <w:sz w:val="24"/>
          <w:highlight w:val="none"/>
          <w:shd w:val="clear" w:color="auto" w:fill="FFFFFF"/>
        </w:rPr>
        <w:t>金额（万元）收费费率标准50（含，下同）以下按1%；50-100 按0.9%。</w:t>
      </w:r>
    </w:p>
    <w:p>
      <w:pPr>
        <w:spacing w:line="360" w:lineRule="auto"/>
        <w:ind w:firstLine="480" w:firstLineChars="200"/>
        <w:textAlignment w:val="baseline"/>
        <w:rPr>
          <w:rFonts w:hint="eastAsia" w:ascii="宋体" w:hAnsi="宋体" w:eastAsia="宋体" w:cs="宋体"/>
          <w:bCs/>
          <w:color w:val="000000" w:themeColor="text1"/>
          <w:kern w:val="0"/>
          <w:sz w:val="24"/>
          <w:highlight w:val="none"/>
          <w:shd w:val="clear" w:color="auto" w:fill="FFFFFF"/>
        </w:rPr>
      </w:pPr>
      <w:r>
        <w:rPr>
          <w:rFonts w:hint="eastAsia" w:ascii="宋体" w:hAnsi="宋体" w:eastAsia="宋体" w:cs="宋体"/>
          <w:color w:val="000000" w:themeColor="text1"/>
          <w:sz w:val="24"/>
          <w:highlight w:val="none"/>
        </w:rPr>
        <w:t>③</w:t>
      </w:r>
      <w:r>
        <w:rPr>
          <w:rFonts w:hint="eastAsia" w:ascii="宋体" w:hAnsi="宋体" w:eastAsia="宋体" w:cs="宋体"/>
          <w:bCs/>
          <w:color w:val="000000" w:themeColor="text1"/>
          <w:kern w:val="0"/>
          <w:sz w:val="24"/>
          <w:highlight w:val="none"/>
          <w:shd w:val="clear" w:color="auto" w:fill="FFFFFF"/>
        </w:rPr>
        <w:t>代理服务费的缴纳方式：</w:t>
      </w:r>
    </w:p>
    <w:p>
      <w:pPr>
        <w:spacing w:line="360" w:lineRule="auto"/>
        <w:ind w:firstLine="480" w:firstLineChars="200"/>
        <w:textAlignment w:val="baseline"/>
        <w:rPr>
          <w:rFonts w:hint="eastAsia" w:ascii="宋体" w:hAnsi="宋体" w:eastAsia="宋体" w:cs="宋体"/>
          <w:color w:val="000000" w:themeColor="text1"/>
          <w:highlight w:val="none"/>
        </w:rPr>
      </w:pPr>
      <w:r>
        <w:rPr>
          <w:rFonts w:hint="eastAsia" w:ascii="宋体" w:hAnsi="宋体" w:eastAsia="宋体" w:cs="宋体"/>
          <w:bCs/>
          <w:color w:val="000000" w:themeColor="text1"/>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000000" w:themeColor="text1"/>
          <w:szCs w:val="21"/>
          <w:highlight w:val="none"/>
          <w:shd w:val="clear" w:color="auto" w:fill="FFFFFF"/>
        </w:rPr>
        <w:t>。</w:t>
      </w:r>
    </w:p>
    <w:p>
      <w:pPr>
        <w:widowControl/>
        <w:spacing w:line="360" w:lineRule="auto"/>
        <w:ind w:firstLine="480" w:firstLineChars="200"/>
        <w:jc w:val="left"/>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1</w:t>
      </w:r>
      <w:r>
        <w:rPr>
          <w:rFonts w:hint="eastAsia" w:ascii="宋体" w:hAnsi="宋体" w:eastAsia="宋体" w:cs="宋体"/>
          <w:bCs/>
          <w:color w:val="000000" w:themeColor="text1"/>
          <w:sz w:val="24"/>
          <w:highlight w:val="none"/>
          <w:lang w:val="en-US" w:eastAsia="zh-CN"/>
        </w:rPr>
        <w:t>1</w:t>
      </w:r>
      <w:r>
        <w:rPr>
          <w:rFonts w:hint="eastAsia" w:ascii="宋体" w:hAnsi="宋体" w:eastAsia="宋体" w:cs="宋体"/>
          <w:bCs/>
          <w:color w:val="000000" w:themeColor="text1"/>
          <w:sz w:val="24"/>
          <w:highlight w:val="none"/>
        </w:rPr>
        <w:t>.联系方式</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采购人：</w:t>
      </w:r>
      <w:r>
        <w:rPr>
          <w:rFonts w:hint="eastAsia" w:ascii="宋体" w:hAnsi="宋体" w:eastAsia="宋体" w:cs="宋体"/>
          <w:color w:val="000000" w:themeColor="text1"/>
          <w:sz w:val="24"/>
          <w:szCs w:val="24"/>
          <w:highlight w:val="none"/>
          <w:shd w:val="clear" w:color="auto" w:fill="FFFFFF"/>
          <w:lang w:eastAsia="zh-CN"/>
        </w:rPr>
        <w:t>龙岩新叶工贸有限责任公司</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  址：福建省龙岩市新罗区中城解放北路92号</w:t>
      </w:r>
    </w:p>
    <w:p>
      <w:p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联系人及电话：</w:t>
      </w:r>
      <w:r>
        <w:rPr>
          <w:rFonts w:hint="eastAsia" w:ascii="宋体" w:hAnsi="宋体" w:eastAsia="宋体" w:cs="宋体"/>
          <w:color w:val="000000" w:themeColor="text1"/>
          <w:sz w:val="24"/>
          <w:highlight w:val="none"/>
          <w:lang w:val="en-US" w:eastAsia="zh-CN"/>
        </w:rPr>
        <w:t>林</w:t>
      </w:r>
      <w:r>
        <w:rPr>
          <w:rFonts w:hint="eastAsia" w:ascii="宋体" w:hAnsi="宋体" w:eastAsia="宋体" w:cs="宋体"/>
          <w:color w:val="000000" w:themeColor="text1"/>
          <w:sz w:val="24"/>
          <w:highlight w:val="none"/>
        </w:rPr>
        <w:t>先生</w:t>
      </w:r>
      <w:r>
        <w:rPr>
          <w:rFonts w:hint="eastAsia" w:ascii="宋体" w:hAnsi="宋体" w:eastAsia="宋体" w:cs="宋体"/>
          <w:color w:val="000000" w:themeColor="text1"/>
          <w:sz w:val="24"/>
          <w:highlight w:val="none"/>
          <w:lang w:eastAsia="zh-CN"/>
        </w:rPr>
        <w:t>、</w:t>
      </w:r>
      <w:r>
        <w:rPr>
          <w:rFonts w:hint="eastAsia" w:ascii="宋体" w:hAnsi="宋体" w:eastAsia="宋体" w:cs="宋体"/>
          <w:color w:val="000000" w:themeColor="text1"/>
          <w:sz w:val="24"/>
          <w:highlight w:val="none"/>
        </w:rPr>
        <w:t>0597-2297272</w:t>
      </w:r>
    </w:p>
    <w:p>
      <w:pPr>
        <w:pStyle w:val="2"/>
        <w:rPr>
          <w:rFonts w:hint="eastAsia" w:ascii="宋体" w:hAnsi="宋体" w:eastAsia="宋体" w:cs="宋体"/>
          <w:color w:val="000000" w:themeColor="text1"/>
          <w:highlight w:val="none"/>
        </w:rPr>
      </w:pPr>
    </w:p>
    <w:p>
      <w:pPr>
        <w:spacing w:line="360" w:lineRule="auto"/>
        <w:ind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rPr>
        <w:t>采购代理机构：</w:t>
      </w:r>
      <w:r>
        <w:rPr>
          <w:rFonts w:hint="eastAsia" w:ascii="宋体" w:hAnsi="宋体" w:eastAsia="宋体" w:cs="宋体"/>
          <w:color w:val="000000" w:themeColor="text1"/>
          <w:sz w:val="24"/>
          <w:highlight w:val="none"/>
          <w:lang w:eastAsia="zh-CN"/>
        </w:rPr>
        <w:t>龙岩市鑫达工程管理有限公司</w:t>
      </w:r>
    </w:p>
    <w:p>
      <w:pPr>
        <w:spacing w:line="360" w:lineRule="auto"/>
        <w:ind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rPr>
        <w:t>地  址：</w:t>
      </w:r>
      <w:r>
        <w:rPr>
          <w:rFonts w:hint="eastAsia" w:ascii="宋体" w:hAnsi="宋体" w:eastAsia="宋体" w:cs="宋体"/>
          <w:color w:val="000000" w:themeColor="text1"/>
          <w:sz w:val="24"/>
          <w:highlight w:val="none"/>
          <w:lang w:eastAsia="zh-CN"/>
        </w:rPr>
        <w:t>福建省龙岩市新罗区登高西路163号930室</w:t>
      </w:r>
    </w:p>
    <w:p>
      <w:pPr>
        <w:spacing w:line="360" w:lineRule="auto"/>
        <w:ind w:firstLine="480" w:firstLineChars="200"/>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rPr>
        <w:t>联系人及电话：</w:t>
      </w:r>
      <w:r>
        <w:rPr>
          <w:rFonts w:hint="eastAsia" w:ascii="宋体" w:hAnsi="宋体" w:eastAsia="宋体" w:cs="宋体"/>
          <w:color w:val="000000" w:themeColor="text1"/>
          <w:sz w:val="24"/>
          <w:highlight w:val="none"/>
          <w:lang w:val="en-US" w:eastAsia="zh-CN"/>
        </w:rPr>
        <w:t>陈飞、</w:t>
      </w:r>
      <w:r>
        <w:rPr>
          <w:rFonts w:hint="eastAsia" w:ascii="宋体" w:hAnsi="宋体" w:eastAsia="宋体" w:cs="宋体"/>
          <w:color w:val="000000" w:themeColor="text1"/>
          <w:sz w:val="24"/>
          <w:highlight w:val="none"/>
          <w:lang w:eastAsia="zh-CN"/>
        </w:rPr>
        <w:t>0597-2582288</w:t>
      </w:r>
    </w:p>
    <w:p>
      <w:pPr>
        <w:spacing w:line="360" w:lineRule="auto"/>
        <w:ind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rPr>
        <w:t>地址：</w:t>
      </w:r>
      <w:r>
        <w:rPr>
          <w:rFonts w:hint="eastAsia" w:ascii="宋体" w:hAnsi="宋体" w:eastAsia="宋体" w:cs="宋体"/>
          <w:color w:val="000000" w:themeColor="text1"/>
          <w:sz w:val="24"/>
          <w:highlight w:val="none"/>
          <w:lang w:eastAsia="zh-CN"/>
        </w:rPr>
        <w:t>福建省龙岩市新罗区登高西路163号930室</w:t>
      </w:r>
    </w:p>
    <w:p>
      <w:pPr>
        <w:spacing w:line="360" w:lineRule="auto"/>
        <w:ind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rPr>
        <w:t>公司网址：</w:t>
      </w:r>
      <w:r>
        <w:rPr>
          <w:rFonts w:hint="eastAsia" w:ascii="宋体" w:hAnsi="宋体" w:eastAsia="宋体" w:cs="宋体"/>
          <w:color w:val="000000" w:themeColor="text1"/>
          <w:sz w:val="24"/>
          <w:highlight w:val="none"/>
          <w:lang w:eastAsia="zh-CN"/>
        </w:rPr>
        <w:t>www.lyxdgc.com</w:t>
      </w:r>
    </w:p>
    <w:p>
      <w:pPr>
        <w:spacing w:line="360" w:lineRule="auto"/>
        <w:ind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rPr>
        <w:t>电子邮箱：</w:t>
      </w:r>
      <w:r>
        <w:rPr>
          <w:rFonts w:hint="eastAsia" w:ascii="宋体" w:hAnsi="宋体" w:eastAsia="宋体" w:cs="宋体"/>
          <w:color w:val="000000" w:themeColor="text1"/>
          <w:sz w:val="24"/>
          <w:highlight w:val="none"/>
          <w:lang w:eastAsia="zh-CN"/>
        </w:rPr>
        <w:t>lysxd0597@163.com</w:t>
      </w:r>
    </w:p>
    <w:p>
      <w:pPr>
        <w:numPr>
          <w:ilvl w:val="255"/>
          <w:numId w:val="0"/>
        </w:numPr>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w:t>
      </w:r>
      <w:r>
        <w:rPr>
          <w:rFonts w:hint="eastAsia" w:ascii="宋体" w:hAnsi="宋体" w:eastAsia="宋体" w:cs="宋体"/>
          <w:color w:val="000000" w:themeColor="text1"/>
          <w:sz w:val="24"/>
          <w:highlight w:val="none"/>
          <w:lang w:val="en-US" w:eastAsia="zh-CN"/>
        </w:rPr>
        <w:t>2</w:t>
      </w:r>
      <w:r>
        <w:rPr>
          <w:rFonts w:hint="eastAsia" w:ascii="宋体" w:hAnsi="宋体" w:eastAsia="宋体" w:cs="宋体"/>
          <w:color w:val="000000" w:themeColor="text1"/>
          <w:sz w:val="24"/>
          <w:highlight w:val="none"/>
        </w:rPr>
        <w:t>.有关本项目的相关信息（包括网上竞价文件若有修改补充），</w:t>
      </w:r>
      <w:r>
        <w:rPr>
          <w:rFonts w:hint="eastAsia" w:ascii="宋体" w:hAnsi="宋体" w:eastAsia="宋体" w:cs="宋体"/>
          <w:color w:val="000000" w:themeColor="text1"/>
          <w:sz w:val="24"/>
          <w:highlight w:val="none"/>
          <w:lang w:eastAsia="zh-CN"/>
        </w:rPr>
        <w:t>龙岩市鑫达工程管理有限公司</w:t>
      </w:r>
      <w:r>
        <w:rPr>
          <w:rFonts w:hint="eastAsia" w:ascii="宋体" w:hAnsi="宋体" w:eastAsia="宋体" w:cs="宋体"/>
          <w:color w:val="000000" w:themeColor="text1"/>
          <w:sz w:val="24"/>
          <w:highlight w:val="none"/>
        </w:rPr>
        <w:t>将通过以下媒介发布通知，请潜在供应商随时关注相关网站，以免错漏重要信息。</w:t>
      </w:r>
    </w:p>
    <w:p>
      <w:pPr>
        <w:numPr>
          <w:ilvl w:val="255"/>
          <w:numId w:val="0"/>
        </w:numPr>
        <w:spacing w:line="360" w:lineRule="auto"/>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w:t>
      </w:r>
      <w:r>
        <w:rPr>
          <w:rFonts w:hint="eastAsia" w:ascii="宋体" w:hAnsi="宋体" w:eastAsia="宋体" w:cs="宋体"/>
          <w:color w:val="000000" w:themeColor="text1"/>
          <w:sz w:val="24"/>
          <w:highlight w:val="none"/>
          <w:lang w:val="en-US" w:eastAsia="zh-CN"/>
        </w:rPr>
        <w:t>福建省国资采购平台</w:t>
      </w:r>
      <w:r>
        <w:rPr>
          <w:rFonts w:hint="eastAsia" w:ascii="宋体" w:hAnsi="宋体" w:eastAsia="宋体" w:cs="宋体"/>
          <w:color w:val="000000" w:themeColor="text1"/>
          <w:sz w:val="24"/>
          <w:highlight w:val="none"/>
        </w:rPr>
        <w:t>，网址：</w:t>
      </w:r>
      <w:r>
        <w:rPr>
          <w:rFonts w:hint="eastAsia" w:ascii="宋体" w:hAnsi="宋体" w:eastAsia="宋体" w:cs="宋体"/>
          <w:color w:val="000000" w:themeColor="text1"/>
          <w:sz w:val="24"/>
          <w:highlight w:val="none"/>
          <w:lang w:eastAsia="zh-CN"/>
        </w:rPr>
        <w:t>（</w:t>
      </w:r>
      <w:r>
        <w:rPr>
          <w:rFonts w:hint="eastAsia" w:ascii="宋体" w:hAnsi="宋体" w:eastAsia="宋体" w:cs="宋体"/>
          <w:color w:val="000000" w:themeColor="text1"/>
          <w:sz w:val="24"/>
          <w:highlight w:val="none"/>
        </w:rPr>
        <w:t>https://ygcg.fjcqjy.com/</w:t>
      </w:r>
      <w:r>
        <w:rPr>
          <w:rFonts w:hint="eastAsia" w:ascii="宋体" w:hAnsi="宋体" w:eastAsia="宋体" w:cs="宋体"/>
          <w:color w:val="000000" w:themeColor="text1"/>
          <w:sz w:val="24"/>
          <w:highlight w:val="none"/>
          <w:lang w:eastAsia="zh-CN"/>
        </w:rPr>
        <w:t>）</w:t>
      </w:r>
      <w:r>
        <w:rPr>
          <w:rFonts w:hint="eastAsia" w:ascii="宋体" w:hAnsi="宋体" w:eastAsia="宋体" w:cs="宋体"/>
          <w:color w:val="000000" w:themeColor="text1"/>
          <w:sz w:val="24"/>
          <w:highlight w:val="none"/>
        </w:rPr>
        <w:t>。</w:t>
      </w:r>
    </w:p>
    <w:p>
      <w:pPr>
        <w:spacing w:line="360" w:lineRule="auto"/>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w:t>
      </w:r>
      <w:r>
        <w:rPr>
          <w:rFonts w:hint="eastAsia" w:ascii="宋体" w:hAnsi="宋体" w:eastAsia="宋体" w:cs="宋体"/>
          <w:color w:val="000000" w:themeColor="text1"/>
          <w:sz w:val="24"/>
          <w:highlight w:val="none"/>
          <w:lang w:eastAsia="zh-CN"/>
        </w:rPr>
        <w:t>龙岩市鑫达工程管理有限公司</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highlight w:val="none"/>
          <w:lang w:eastAsia="zh-CN"/>
        </w:rPr>
        <w:t>www.lyxdgc.com</w:t>
      </w:r>
      <w:r>
        <w:rPr>
          <w:rFonts w:hint="eastAsia" w:ascii="宋体" w:hAnsi="宋体" w:eastAsia="宋体" w:cs="宋体"/>
          <w:color w:val="000000" w:themeColor="text1"/>
          <w:sz w:val="24"/>
          <w:highlight w:val="none"/>
        </w:rPr>
        <w:t xml:space="preserve"> )。</w:t>
      </w: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pStyle w:val="2"/>
        <w:rPr>
          <w:rFonts w:hint="eastAsia"/>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p>
    <w:p>
      <w:pPr>
        <w:spacing w:line="360" w:lineRule="auto"/>
        <w:jc w:val="center"/>
        <w:rPr>
          <w:rFonts w:hint="eastAsia" w:ascii="宋体" w:hAnsi="宋体" w:eastAsia="宋体" w:cs="宋体"/>
          <w:b/>
          <w:color w:val="000000" w:themeColor="text1"/>
          <w:kern w:val="0"/>
          <w:sz w:val="32"/>
          <w:szCs w:val="32"/>
          <w:highlight w:val="none"/>
        </w:rPr>
      </w:pPr>
      <w:r>
        <w:rPr>
          <w:rFonts w:hint="eastAsia" w:ascii="宋体" w:hAnsi="宋体" w:eastAsia="宋体" w:cs="宋体"/>
          <w:b/>
          <w:color w:val="000000" w:themeColor="text1"/>
          <w:kern w:val="0"/>
          <w:sz w:val="32"/>
          <w:szCs w:val="32"/>
          <w:highlight w:val="none"/>
        </w:rPr>
        <w:t>第二章</w:t>
      </w:r>
      <w:r>
        <w:rPr>
          <w:rFonts w:hint="eastAsia" w:ascii="宋体" w:hAnsi="宋体" w:eastAsia="宋体" w:cs="宋体"/>
          <w:b/>
          <w:color w:val="000000" w:themeColor="text1"/>
          <w:kern w:val="0"/>
          <w:sz w:val="32"/>
          <w:szCs w:val="32"/>
          <w:highlight w:val="none"/>
          <w:lang w:val="en-US" w:eastAsia="zh-CN"/>
        </w:rPr>
        <w:t xml:space="preserve"> </w:t>
      </w:r>
      <w:r>
        <w:rPr>
          <w:rFonts w:hint="eastAsia" w:ascii="宋体" w:hAnsi="宋体" w:eastAsia="宋体" w:cs="宋体"/>
          <w:b/>
          <w:color w:val="000000" w:themeColor="text1"/>
          <w:kern w:val="0"/>
          <w:sz w:val="32"/>
          <w:szCs w:val="32"/>
          <w:highlight w:val="none"/>
        </w:rPr>
        <w:t>网上竞价须知</w:t>
      </w:r>
    </w:p>
    <w:p>
      <w:pPr>
        <w:spacing w:line="360" w:lineRule="auto"/>
        <w:ind w:firstLine="482" w:firstLineChars="200"/>
        <w:jc w:val="left"/>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一、合格的供应商</w:t>
      </w:r>
    </w:p>
    <w:p>
      <w:pPr>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1.供应商资格要求详见本文件第一章。</w:t>
      </w:r>
    </w:p>
    <w:p>
      <w:pPr>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3.为采购项目提供整体设计、规范编制或者项目管理、监理、检测等服务的供应商，不得再参加该采购项目的其他采购活动。</w:t>
      </w:r>
    </w:p>
    <w:p>
      <w:pPr>
        <w:widowControl/>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4"/>
        <w:spacing w:line="360" w:lineRule="auto"/>
        <w:ind w:left="0" w:leftChars="0"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5.供应商在网上竞价开始时未被列入福建省监狱管理局及其下属单位黑名单。须提供承诺函，格式详见第五章。</w:t>
      </w:r>
    </w:p>
    <w:p>
      <w:pPr>
        <w:pStyle w:val="14"/>
        <w:spacing w:line="360" w:lineRule="auto"/>
        <w:ind w:left="0" w:leftChars="0"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6.如本项目设定最高单价限价，则供应商须在最高单价限价范围内进行网上竞价，成交后，须提供不高于最高单价限价的最终成交分项单价报价。须提供承诺函，格式详见第五章。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19"/>
          <w:rFonts w:hint="eastAsia" w:ascii="宋体" w:hAnsi="宋体" w:eastAsia="宋体" w:cs="宋体"/>
          <w:b/>
          <w:bCs/>
          <w:color w:val="000000" w:themeColor="text1"/>
          <w:kern w:val="0"/>
          <w:sz w:val="24"/>
          <w:highlight w:val="none"/>
        </w:rPr>
      </w:pPr>
      <w:r>
        <w:rPr>
          <w:rStyle w:val="19"/>
          <w:rFonts w:hint="eastAsia" w:ascii="宋体" w:hAnsi="宋体" w:eastAsia="宋体" w:cs="宋体"/>
          <w:b/>
          <w:bCs/>
          <w:color w:val="000000" w:themeColor="text1"/>
          <w:kern w:val="0"/>
          <w:sz w:val="24"/>
          <w:highlight w:val="none"/>
        </w:rPr>
        <w:t>二、报名须知</w:t>
      </w:r>
    </w:p>
    <w:p>
      <w:pPr>
        <w:widowControl/>
        <w:spacing w:line="360" w:lineRule="auto"/>
        <w:ind w:firstLine="480" w:firstLineChars="200"/>
        <w:jc w:val="left"/>
        <w:rPr>
          <w:rStyle w:val="19"/>
          <w:rFonts w:hint="eastAsia" w:ascii="宋体" w:hAnsi="宋体" w:eastAsia="宋体" w:cs="宋体"/>
          <w:color w:val="000000" w:themeColor="text1"/>
          <w:kern w:val="0"/>
          <w:sz w:val="24"/>
          <w:highlight w:val="none"/>
        </w:rPr>
      </w:pPr>
      <w:r>
        <w:rPr>
          <w:rStyle w:val="19"/>
          <w:rFonts w:hint="eastAsia" w:ascii="宋体" w:hAnsi="宋体" w:eastAsia="宋体" w:cs="宋体"/>
          <w:color w:val="000000" w:themeColor="text1"/>
          <w:kern w:val="0"/>
          <w:sz w:val="24"/>
          <w:highlight w:val="none"/>
        </w:rPr>
        <w:t>1.供应商应在网上竞价平台</w:t>
      </w:r>
      <w:r>
        <w:rPr>
          <w:rFonts w:hint="eastAsia" w:ascii="宋体" w:hAnsi="宋体" w:eastAsia="宋体" w:cs="宋体"/>
          <w:color w:val="000000" w:themeColor="text1"/>
          <w:kern w:val="0"/>
          <w:sz w:val="24"/>
          <w:highlight w:val="none"/>
        </w:rPr>
        <w:t>【</w:t>
      </w:r>
      <w:r>
        <w:rPr>
          <w:rFonts w:hint="eastAsia" w:ascii="宋体" w:hAnsi="宋体" w:eastAsia="宋体" w:cs="宋体"/>
          <w:color w:val="000000" w:themeColor="text1"/>
          <w:kern w:val="0"/>
          <w:sz w:val="24"/>
          <w:highlight w:val="none"/>
          <w:lang w:eastAsia="zh-CN"/>
        </w:rPr>
        <w:t>龙岩市鑫达工程管理有限公司</w:t>
      </w:r>
      <w:r>
        <w:rPr>
          <w:rFonts w:hint="eastAsia" w:ascii="宋体" w:hAnsi="宋体" w:eastAsia="宋体" w:cs="宋体"/>
          <w:color w:val="000000" w:themeColor="text1"/>
          <w:kern w:val="0"/>
          <w:sz w:val="24"/>
          <w:highlight w:val="none"/>
        </w:rPr>
        <w:t>网站</w:t>
      </w:r>
      <w:r>
        <w:rPr>
          <w:rStyle w:val="19"/>
          <w:rFonts w:hint="eastAsia" w:ascii="宋体" w:hAnsi="宋体" w:eastAsia="宋体" w:cs="宋体"/>
          <w:color w:val="000000" w:themeColor="text1"/>
          <w:kern w:val="0"/>
          <w:sz w:val="24"/>
          <w:highlight w:val="none"/>
        </w:rPr>
        <w:t>（网址：</w:t>
      </w:r>
      <w:r>
        <w:rPr>
          <w:rFonts w:hint="eastAsia" w:ascii="宋体" w:hAnsi="宋体" w:eastAsia="宋体" w:cs="宋体"/>
          <w:color w:val="000000" w:themeColor="text1"/>
          <w:kern w:val="0"/>
          <w:sz w:val="24"/>
          <w:highlight w:val="none"/>
          <w:lang w:eastAsia="zh-CN"/>
        </w:rPr>
        <w:t>www.lyxdgc.com</w:t>
      </w:r>
      <w:r>
        <w:rPr>
          <w:rFonts w:hint="eastAsia" w:ascii="宋体" w:hAnsi="宋体" w:eastAsia="宋体" w:cs="宋体"/>
          <w:color w:val="000000" w:themeColor="text1"/>
          <w:kern w:val="0"/>
          <w:sz w:val="24"/>
          <w:highlight w:val="none"/>
        </w:rPr>
        <w:t>）】</w:t>
      </w:r>
      <w:r>
        <w:rPr>
          <w:rStyle w:val="19"/>
          <w:rFonts w:hint="eastAsia" w:ascii="宋体" w:hAnsi="宋体" w:eastAsia="宋体" w:cs="宋体"/>
          <w:color w:val="000000" w:themeColor="text1"/>
          <w:kern w:val="0"/>
          <w:sz w:val="24"/>
          <w:highlight w:val="none"/>
        </w:rPr>
        <w:t>上进行注册、报名（上传响应文件）、网上竞价等相关操作，具体操作指南详见网上竞价平台（网址：</w:t>
      </w:r>
      <w:r>
        <w:rPr>
          <w:rFonts w:hint="eastAsia" w:ascii="宋体" w:hAnsi="宋体" w:eastAsia="宋体" w:cs="宋体"/>
          <w:color w:val="000000" w:themeColor="text1"/>
          <w:kern w:val="0"/>
          <w:sz w:val="24"/>
          <w:highlight w:val="none"/>
          <w:lang w:eastAsia="zh-CN"/>
        </w:rPr>
        <w:t>www.lyxdgc.com</w:t>
      </w:r>
      <w:r>
        <w:rPr>
          <w:rStyle w:val="19"/>
          <w:rFonts w:hint="eastAsia" w:ascii="宋体" w:hAnsi="宋体" w:eastAsia="宋体" w:cs="宋体"/>
          <w:color w:val="000000" w:themeColor="text1"/>
          <w:kern w:val="0"/>
          <w:sz w:val="24"/>
          <w:highlight w:val="none"/>
        </w:rPr>
        <w:t>）</w:t>
      </w:r>
      <w:r>
        <w:rPr>
          <w:rStyle w:val="19"/>
          <w:rFonts w:hint="eastAsia" w:ascii="宋体" w:hAnsi="宋体" w:eastAsia="宋体" w:cs="宋体"/>
          <w:b/>
          <w:bCs/>
          <w:color w:val="000000" w:themeColor="text1"/>
          <w:kern w:val="0"/>
          <w:sz w:val="24"/>
          <w:highlight w:val="none"/>
        </w:rPr>
        <w:t>。</w:t>
      </w:r>
      <w:r>
        <w:rPr>
          <w:rStyle w:val="19"/>
          <w:rFonts w:hint="eastAsia" w:ascii="宋体" w:hAnsi="宋体" w:eastAsia="宋体" w:cs="宋体"/>
          <w:color w:val="000000" w:themeColor="text1"/>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pPr>
        <w:widowControl/>
        <w:shd w:val="clear" w:color="auto" w:fill="FFFFFF"/>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2.供应商须</w:t>
      </w:r>
      <w:r>
        <w:rPr>
          <w:rStyle w:val="19"/>
          <w:rFonts w:hint="eastAsia" w:ascii="宋体" w:hAnsi="宋体" w:eastAsia="宋体" w:cs="宋体"/>
          <w:color w:val="000000" w:themeColor="text1"/>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color w:val="000000" w:themeColor="text1"/>
          <w:sz w:val="24"/>
          <w:highlight w:val="none"/>
        </w:rPr>
        <w:t>供应商可在网上竞价开始时间前通过平台查询其是否通过审核，如未通过审核，可获悉未通过的具体原因。</w:t>
      </w:r>
    </w:p>
    <w:p>
      <w:pPr>
        <w:pStyle w:val="12"/>
        <w:spacing w:before="75" w:beforeAutospacing="0" w:after="75" w:afterAutospacing="0" w:line="360" w:lineRule="auto"/>
        <w:ind w:firstLine="480"/>
        <w:rPr>
          <w:rStyle w:val="19"/>
          <w:rFonts w:hint="eastAsia" w:ascii="宋体" w:hAnsi="宋体" w:eastAsia="宋体" w:cs="宋体"/>
          <w:b/>
          <w:bCs/>
          <w:color w:val="000000" w:themeColor="text1"/>
          <w:sz w:val="24"/>
          <w:highlight w:val="none"/>
        </w:rPr>
      </w:pPr>
      <w:r>
        <w:rPr>
          <w:rFonts w:hint="eastAsia" w:ascii="宋体" w:hAnsi="宋体" w:eastAsia="宋体" w:cs="宋体"/>
          <w:color w:val="000000" w:themeColor="text1"/>
          <w:highlight w:val="none"/>
        </w:rPr>
        <w:t>3.</w:t>
      </w:r>
      <w:r>
        <w:rPr>
          <w:rStyle w:val="19"/>
          <w:rFonts w:hint="eastAsia" w:ascii="宋体" w:hAnsi="宋体" w:eastAsia="宋体" w:cs="宋体"/>
          <w:color w:val="000000" w:themeColor="text1"/>
          <w:sz w:val="24"/>
          <w:highlight w:val="none"/>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宋体" w:hAnsi="宋体" w:eastAsia="宋体" w:cs="宋体"/>
          <w:color w:val="000000" w:themeColor="text1"/>
          <w:highlight w:val="none"/>
        </w:rPr>
        <w:t>将失去竞价资格。网上竞价文件及供应商提交的电子响应文件均具有法律效</w:t>
      </w:r>
      <w:r>
        <w:rPr>
          <w:rStyle w:val="19"/>
          <w:rFonts w:hint="eastAsia" w:ascii="宋体" w:hAnsi="宋体" w:eastAsia="宋体" w:cs="宋体"/>
          <w:color w:val="000000" w:themeColor="text1"/>
          <w:highlight w:val="none"/>
        </w:rPr>
        <w:t>力</w:t>
      </w:r>
      <w:r>
        <w:rPr>
          <w:rStyle w:val="19"/>
          <w:rFonts w:hint="eastAsia" w:ascii="宋体" w:hAnsi="宋体" w:eastAsia="宋体" w:cs="宋体"/>
          <w:color w:val="000000" w:themeColor="text1"/>
          <w:sz w:val="24"/>
          <w:highlight w:val="none"/>
        </w:rPr>
        <w:t>。</w:t>
      </w:r>
      <w:r>
        <w:rPr>
          <w:rStyle w:val="19"/>
          <w:rFonts w:hint="eastAsia" w:ascii="宋体" w:hAnsi="宋体" w:eastAsia="宋体" w:cs="宋体"/>
          <w:b/>
          <w:bCs/>
          <w:color w:val="000000" w:themeColor="text1"/>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19"/>
          <w:rFonts w:hint="eastAsia" w:ascii="宋体" w:hAnsi="宋体" w:eastAsia="宋体" w:cs="宋体"/>
          <w:color w:val="000000" w:themeColor="text1"/>
          <w:sz w:val="24"/>
          <w:highlight w:val="none"/>
        </w:rPr>
        <w:t>本次采购活动结束，采购人将按照相关规定进行后续采购活动（包括但不限于：重新开展网上竞价活动、采用其他方式采购等）。</w:t>
      </w:r>
    </w:p>
    <w:p>
      <w:pPr>
        <w:pStyle w:val="12"/>
        <w:spacing w:before="75" w:beforeAutospacing="0" w:after="75" w:afterAutospacing="0"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4.有下列情形之一的，</w:t>
      </w:r>
      <w:r>
        <w:rPr>
          <w:rStyle w:val="17"/>
          <w:rFonts w:hint="eastAsia" w:ascii="宋体" w:hAnsi="宋体" w:eastAsia="宋体" w:cs="宋体"/>
          <w:color w:val="000000" w:themeColor="text1"/>
          <w:highlight w:val="none"/>
        </w:rPr>
        <w:t>报名审核不合格，视为无效响应：</w:t>
      </w:r>
    </w:p>
    <w:p>
      <w:pPr>
        <w:pStyle w:val="2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（1）不符合本文件第一章“供应商资格要求”的；</w:t>
      </w:r>
    </w:p>
    <w:p>
      <w:pPr>
        <w:pStyle w:val="2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（2）不符合本文件第二章“合格的供应商”要求的；</w:t>
      </w:r>
    </w:p>
    <w:p>
      <w:pPr>
        <w:pStyle w:val="20"/>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（3）违反网上竞价文件中载明“无效响应”条款</w:t>
      </w:r>
      <w:r>
        <w:rPr>
          <w:rFonts w:hint="eastAsia" w:ascii="宋体" w:hAnsi="宋体" w:eastAsia="宋体" w:cs="宋体"/>
          <w:color w:val="000000" w:themeColor="text1"/>
          <w:kern w:val="0"/>
          <w:sz w:val="24"/>
          <w:szCs w:val="24"/>
          <w:highlight w:val="none"/>
        </w:rPr>
        <w:t>的规定。</w:t>
      </w:r>
    </w:p>
    <w:p>
      <w:pPr>
        <w:spacing w:line="360" w:lineRule="auto"/>
        <w:ind w:firstLine="482" w:firstLineChars="200"/>
        <w:rPr>
          <w:rFonts w:hint="eastAsia" w:ascii="宋体" w:hAnsi="宋体" w:eastAsia="宋体" w:cs="宋体"/>
          <w:b/>
          <w:bCs/>
          <w:color w:val="000000" w:themeColor="text1"/>
          <w:kern w:val="0"/>
          <w:sz w:val="24"/>
          <w:highlight w:val="none"/>
        </w:rPr>
      </w:pPr>
      <w:r>
        <w:rPr>
          <w:rStyle w:val="19"/>
          <w:rFonts w:hint="eastAsia" w:ascii="宋体" w:hAnsi="宋体" w:eastAsia="宋体" w:cs="宋体"/>
          <w:b/>
          <w:bCs/>
          <w:color w:val="000000" w:themeColor="text1"/>
          <w:kern w:val="0"/>
          <w:sz w:val="24"/>
          <w:highlight w:val="none"/>
        </w:rPr>
        <w:t>三、网上竞价规则</w:t>
      </w:r>
    </w:p>
    <w:p>
      <w:pPr>
        <w:pStyle w:val="12"/>
        <w:spacing w:before="75" w:beforeAutospacing="0" w:after="75" w:afterAutospacing="0" w:line="360" w:lineRule="auto"/>
        <w:ind w:firstLine="480"/>
        <w:rPr>
          <w:rStyle w:val="19"/>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highlight w:val="none"/>
        </w:rPr>
        <w:t>1.</w:t>
      </w:r>
      <w:r>
        <w:rPr>
          <w:rStyle w:val="19"/>
          <w:rFonts w:hint="eastAsia" w:ascii="宋体" w:hAnsi="宋体" w:eastAsia="宋体" w:cs="宋体"/>
          <w:color w:val="000000" w:themeColor="text1"/>
          <w:kern w:val="0"/>
          <w:sz w:val="24"/>
          <w:highlight w:val="none"/>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color w:val="000000" w:themeColor="text1"/>
          <w:highlight w:val="none"/>
        </w:rPr>
        <w:t>至网上竞价截止时间止，若提交报价的供应商数量不足三家的</w:t>
      </w:r>
      <w:r>
        <w:rPr>
          <w:rStyle w:val="19"/>
          <w:rFonts w:hint="eastAsia" w:ascii="宋体" w:hAnsi="宋体" w:eastAsia="宋体" w:cs="宋体"/>
          <w:b/>
          <w:bCs/>
          <w:color w:val="000000" w:themeColor="text1"/>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ascii="宋体" w:hAnsi="宋体" w:eastAsia="宋体" w:cs="宋体"/>
          <w:b/>
          <w:bCs/>
          <w:color w:val="000000" w:themeColor="text1"/>
          <w:highlight w:val="none"/>
        </w:rPr>
        <w:t>，本次采购活动结束，采购人将按照相关规定进行后续采购活动（包括但不限于：重新采购、采用其他方式采购等）。</w:t>
      </w:r>
    </w:p>
    <w:p>
      <w:pPr>
        <w:widowControl/>
        <w:spacing w:line="360" w:lineRule="auto"/>
        <w:ind w:firstLine="482" w:firstLineChars="200"/>
        <w:jc w:val="left"/>
        <w:textAlignment w:val="baseline"/>
        <w:rPr>
          <w:rStyle w:val="19"/>
          <w:rFonts w:hint="eastAsia" w:ascii="宋体" w:hAnsi="宋体" w:eastAsia="宋体" w:cs="宋体"/>
          <w:b/>
          <w:bCs/>
          <w:color w:val="000000" w:themeColor="text1"/>
          <w:kern w:val="0"/>
          <w:sz w:val="24"/>
          <w:highlight w:val="none"/>
          <w:lang w:val="en-US"/>
        </w:rPr>
      </w:pPr>
      <w:r>
        <w:rPr>
          <w:rStyle w:val="19"/>
          <w:rFonts w:hint="eastAsia" w:ascii="宋体" w:hAnsi="宋体" w:eastAsia="宋体" w:cs="宋体"/>
          <w:b/>
          <w:bCs/>
          <w:color w:val="000000" w:themeColor="text1"/>
          <w:kern w:val="0"/>
          <w:sz w:val="24"/>
          <w:highlight w:val="none"/>
        </w:rPr>
        <w:t>2</w:t>
      </w:r>
      <w:r>
        <w:rPr>
          <w:rStyle w:val="19"/>
          <w:rFonts w:hint="eastAsia" w:ascii="宋体" w:hAnsi="宋体" w:eastAsia="宋体" w:cs="宋体"/>
          <w:b/>
          <w:bCs/>
          <w:color w:val="000000" w:themeColor="text1"/>
          <w:kern w:val="0"/>
          <w:sz w:val="24"/>
          <w:highlight w:val="none"/>
          <w:lang w:val="en-US"/>
        </w:rPr>
        <w:t>.供应商首次提交的报价总价须低于本项目总价最高限价的3%以上（不含3%），否则视为无效报价。（如供应商首次提交的报价未按竞价文件要求低于本项目总价最高限价的3%以上（不含3%），继续在竞价平台上参与竞价、最终报价为最低者，该供应商仍然不能成为本项目的成交供应商；当最低报价供应商的报价不符合竞价要求时，则第二低价报价的供应商成为本项目的成交供应商）。</w:t>
      </w:r>
    </w:p>
    <w:p>
      <w:pPr>
        <w:widowControl/>
        <w:spacing w:line="360" w:lineRule="auto"/>
        <w:ind w:firstLine="480" w:firstLineChars="200"/>
        <w:jc w:val="left"/>
        <w:textAlignment w:val="baseline"/>
        <w:rPr>
          <w:rStyle w:val="19"/>
          <w:rFonts w:hint="eastAsia" w:ascii="宋体" w:hAnsi="宋体" w:eastAsia="宋体" w:cs="宋体"/>
          <w:color w:val="000000" w:themeColor="text1"/>
          <w:kern w:val="0"/>
          <w:sz w:val="24"/>
          <w:highlight w:val="none"/>
        </w:rPr>
      </w:pPr>
      <w:r>
        <w:rPr>
          <w:rStyle w:val="19"/>
          <w:rFonts w:hint="eastAsia" w:ascii="宋体" w:hAnsi="宋体" w:eastAsia="宋体" w:cs="宋体"/>
          <w:color w:val="000000" w:themeColor="text1"/>
          <w:kern w:val="0"/>
          <w:sz w:val="24"/>
          <w:highlight w:val="none"/>
        </w:rPr>
        <w:t>在网上竞价时间内、同一供应商有多次报价的情况下，则该供应商的每一次报价金额必须小于自己上一次的报价金额，同时以该供应商提交的最后一次报价作为其最终有效报价。</w:t>
      </w:r>
    </w:p>
    <w:p>
      <w:pPr>
        <w:widowControl/>
        <w:spacing w:line="360" w:lineRule="auto"/>
        <w:ind w:firstLine="480" w:firstLineChars="200"/>
        <w:textAlignment w:val="baseline"/>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sz w:val="24"/>
          <w:highlight w:val="none"/>
        </w:rPr>
        <w:t>4.</w:t>
      </w:r>
      <w:r>
        <w:rPr>
          <w:rFonts w:hint="eastAsia" w:ascii="宋体" w:hAnsi="宋体" w:eastAsia="宋体" w:cs="宋体"/>
          <w:bCs/>
          <w:color w:val="000000" w:themeColor="text1"/>
          <w:kern w:val="0"/>
          <w:sz w:val="24"/>
          <w:highlight w:val="none"/>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pPr>
        <w:widowControl/>
        <w:spacing w:line="360" w:lineRule="auto"/>
        <w:ind w:firstLine="482" w:firstLineChars="200"/>
        <w:jc w:val="left"/>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四、最终有效报价确认方法</w:t>
      </w:r>
    </w:p>
    <w:p>
      <w:pPr>
        <w:widowControl/>
        <w:spacing w:line="360" w:lineRule="auto"/>
        <w:ind w:firstLine="480" w:firstLineChars="200"/>
        <w:jc w:val="left"/>
        <w:textAlignment w:val="baseline"/>
        <w:rPr>
          <w:rStyle w:val="19"/>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sz w:val="24"/>
          <w:highlight w:val="none"/>
        </w:rPr>
        <w:t>1.</w:t>
      </w:r>
      <w:r>
        <w:rPr>
          <w:rStyle w:val="19"/>
          <w:rFonts w:hint="eastAsia" w:ascii="宋体" w:hAnsi="宋体" w:eastAsia="宋体" w:cs="宋体"/>
          <w:color w:val="000000" w:themeColor="text1"/>
          <w:kern w:val="0"/>
          <w:sz w:val="24"/>
          <w:highlight w:val="none"/>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2.供应商应遵守采购相关法规，若供应商违反规定，将按有关规定处理。</w:t>
      </w:r>
    </w:p>
    <w:p>
      <w:pPr>
        <w:spacing w:line="360" w:lineRule="auto"/>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3.供应商同意按照网上竞价文件要求提供与其竞价有关的一切数据或资料，完全理解采购人不一定要接受最低报价。</w:t>
      </w:r>
    </w:p>
    <w:p>
      <w:pPr>
        <w:spacing w:line="360" w:lineRule="auto"/>
        <w:ind w:firstLine="482" w:firstLineChars="200"/>
        <w:jc w:val="left"/>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五、网上竞价结果确认</w:t>
      </w:r>
    </w:p>
    <w:p>
      <w:pPr>
        <w:widowControl/>
        <w:spacing w:line="360" w:lineRule="auto"/>
        <w:ind w:firstLine="480" w:firstLineChars="200"/>
        <w:jc w:val="left"/>
        <w:rPr>
          <w:rFonts w:hint="eastAsia" w:ascii="宋体" w:hAnsi="宋体" w:eastAsia="宋体" w:cs="宋体"/>
          <w:bCs/>
          <w:color w:val="000000" w:themeColor="text1"/>
          <w:kern w:val="0"/>
          <w:sz w:val="24"/>
          <w:highlight w:val="none"/>
        </w:rPr>
      </w:pPr>
      <w:r>
        <w:rPr>
          <w:rFonts w:hint="eastAsia" w:ascii="宋体" w:hAnsi="宋体" w:eastAsia="宋体" w:cs="宋体"/>
          <w:bCs/>
          <w:color w:val="000000" w:themeColor="text1"/>
          <w:kern w:val="0"/>
          <w:sz w:val="24"/>
          <w:highlight w:val="none"/>
        </w:rPr>
        <w:t>1.采购代理机构应在网上竞价结果产生后两个工作日内将网上竞价结果确认书送采购人确认；</w:t>
      </w:r>
    </w:p>
    <w:p>
      <w:pPr>
        <w:widowControl/>
        <w:spacing w:line="360" w:lineRule="auto"/>
        <w:ind w:firstLine="480" w:firstLineChars="200"/>
        <w:jc w:val="left"/>
        <w:rPr>
          <w:rFonts w:hint="eastAsia" w:ascii="宋体" w:hAnsi="宋体" w:eastAsia="宋体" w:cs="宋体"/>
          <w:bCs/>
          <w:color w:val="000000" w:themeColor="text1"/>
          <w:kern w:val="0"/>
          <w:sz w:val="24"/>
          <w:highlight w:val="none"/>
        </w:rPr>
      </w:pPr>
      <w:r>
        <w:rPr>
          <w:rFonts w:hint="eastAsia" w:ascii="宋体" w:hAnsi="宋体" w:eastAsia="宋体" w:cs="宋体"/>
          <w:bCs/>
          <w:color w:val="000000" w:themeColor="text1"/>
          <w:kern w:val="0"/>
          <w:sz w:val="24"/>
          <w:highlight w:val="none"/>
        </w:rPr>
        <w:t>2.采购人在接到网上竞价结果确认书后五个工作日内确认网上竞价结果；</w:t>
      </w:r>
    </w:p>
    <w:p>
      <w:pPr>
        <w:widowControl/>
        <w:spacing w:line="360" w:lineRule="auto"/>
        <w:ind w:firstLine="480" w:firstLineChars="200"/>
        <w:jc w:val="left"/>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rPr>
          <w:rFonts w:hint="eastAsia" w:ascii="宋体" w:hAnsi="宋体" w:eastAsia="宋体" w:cs="宋体"/>
          <w:color w:val="000000" w:themeColor="text1"/>
          <w:highlight w:val="none"/>
        </w:rPr>
      </w:pPr>
      <w:r>
        <w:rPr>
          <w:rFonts w:hint="eastAsia" w:ascii="宋体" w:hAnsi="宋体" w:eastAsia="宋体" w:cs="宋体"/>
          <w:b/>
          <w:bCs/>
          <w:color w:val="000000" w:themeColor="text1"/>
          <w:sz w:val="24"/>
          <w:highlight w:val="none"/>
        </w:rPr>
        <w:t>4.</w:t>
      </w:r>
      <w:r>
        <w:rPr>
          <w:rStyle w:val="19"/>
          <w:rFonts w:hint="eastAsia" w:ascii="宋体" w:hAnsi="宋体" w:eastAsia="宋体" w:cs="宋体"/>
          <w:b/>
          <w:bCs/>
          <w:color w:val="000000" w:themeColor="text1"/>
          <w:sz w:val="24"/>
          <w:highlight w:val="none"/>
        </w:rPr>
        <w:t>成交公告发布后成交供应商须提供与网上竞价平台中电子响应文件内容相同的纸质响应文件1套正本、3套副本，副本可以是正本的完整复印件。纸质响应文件应包含“第一部分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六、签订合同</w:t>
      </w:r>
    </w:p>
    <w:p>
      <w:pPr>
        <w:pStyle w:val="11"/>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1.成交供应商应在《成交通知书》发出之日起30天内与采购人签订合同，合同不得对网上竞价文件确定的事项和成交供应商的响应文件作实质性修改。</w:t>
      </w:r>
    </w:p>
    <w:p>
      <w:pPr>
        <w:pStyle w:val="11"/>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2.合同的履行、违约责任和解决争议的方法等适用民法典。</w:t>
      </w:r>
    </w:p>
    <w:p>
      <w:pPr>
        <w:pStyle w:val="11"/>
        <w:spacing w:line="360" w:lineRule="auto"/>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3.合同履行过程中，采购人若需追加与合同标的相同的货物、服务或工程，则追加采购金额不得超过原合同采购金额的10%。</w:t>
      </w:r>
    </w:p>
    <w:p>
      <w:pPr>
        <w:pStyle w:val="11"/>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1"/>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pPr>
        <w:pStyle w:val="12"/>
        <w:spacing w:before="0" w:beforeAutospacing="0" w:after="0" w:afterAutospacing="0" w:line="360" w:lineRule="auto"/>
        <w:ind w:firstLine="482" w:firstLineChars="200"/>
        <w:rPr>
          <w:rFonts w:hint="eastAsia" w:ascii="宋体" w:hAnsi="宋体" w:eastAsia="宋体" w:cs="宋体"/>
          <w:b/>
          <w:bCs/>
          <w:color w:val="000000" w:themeColor="text1"/>
          <w:kern w:val="2"/>
          <w:highlight w:val="none"/>
        </w:rPr>
      </w:pPr>
      <w:r>
        <w:rPr>
          <w:rFonts w:hint="eastAsia" w:ascii="宋体" w:hAnsi="宋体" w:eastAsia="宋体" w:cs="宋体"/>
          <w:b/>
          <w:bCs/>
          <w:color w:val="000000" w:themeColor="text1"/>
          <w:kern w:val="2"/>
          <w:highlight w:val="none"/>
        </w:rPr>
        <w:t>七、如果</w:t>
      </w:r>
      <w:r>
        <w:rPr>
          <w:rStyle w:val="19"/>
          <w:rFonts w:hint="eastAsia" w:ascii="宋体" w:hAnsi="宋体" w:eastAsia="宋体" w:cs="宋体"/>
          <w:b/>
          <w:bCs/>
          <w:color w:val="000000" w:themeColor="text1"/>
          <w:kern w:val="0"/>
          <w:sz w:val="24"/>
          <w:highlight w:val="none"/>
        </w:rPr>
        <w:t>供应商</w:t>
      </w:r>
      <w:r>
        <w:rPr>
          <w:rFonts w:hint="eastAsia" w:ascii="宋体" w:hAnsi="宋体" w:eastAsia="宋体" w:cs="宋体"/>
          <w:b/>
          <w:bCs/>
          <w:color w:val="000000" w:themeColor="text1"/>
          <w:kern w:val="2"/>
          <w:highlight w:val="none"/>
        </w:rPr>
        <w:t>发生以下任何一种情况时，其网上竞价保证金将被不予退还：</w:t>
      </w:r>
    </w:p>
    <w:p>
      <w:pPr>
        <w:pStyle w:val="12"/>
        <w:spacing w:before="0" w:beforeAutospacing="0" w:after="0" w:afterAutospacing="0" w:line="360" w:lineRule="auto"/>
        <w:ind w:firstLine="480" w:firstLineChars="200"/>
        <w:rPr>
          <w:rFonts w:hint="eastAsia" w:ascii="宋体" w:hAnsi="宋体" w:eastAsia="宋体" w:cs="宋体"/>
          <w:color w:val="000000" w:themeColor="text1"/>
          <w:kern w:val="2"/>
          <w:highlight w:val="none"/>
        </w:rPr>
      </w:pPr>
      <w:r>
        <w:rPr>
          <w:rFonts w:hint="eastAsia" w:ascii="宋体" w:hAnsi="宋体" w:eastAsia="宋体" w:cs="宋体"/>
          <w:color w:val="000000" w:themeColor="text1"/>
          <w:kern w:val="2"/>
          <w:highlight w:val="none"/>
        </w:rPr>
        <w:t>（1）除因不可抗力或网上竞价文件认可的情形以外，成交供应商不与采购人签订合同或不能履约的；</w:t>
      </w:r>
    </w:p>
    <w:p>
      <w:pPr>
        <w:pStyle w:val="12"/>
        <w:spacing w:before="0" w:beforeAutospacing="0" w:after="0" w:afterAutospacing="0" w:line="360" w:lineRule="auto"/>
        <w:ind w:firstLine="480" w:firstLineChars="200"/>
        <w:rPr>
          <w:rFonts w:hint="eastAsia" w:ascii="宋体" w:hAnsi="宋体" w:eastAsia="宋体" w:cs="宋体"/>
          <w:color w:val="000000" w:themeColor="text1"/>
          <w:kern w:val="2"/>
          <w:highlight w:val="none"/>
        </w:rPr>
      </w:pPr>
      <w:r>
        <w:rPr>
          <w:rFonts w:hint="eastAsia" w:ascii="宋体" w:hAnsi="宋体" w:eastAsia="宋体" w:cs="宋体"/>
          <w:color w:val="000000" w:themeColor="text1"/>
          <w:kern w:val="2"/>
          <w:highlight w:val="none"/>
        </w:rPr>
        <w:t>（2）成交供应商自动放弃成交资格的；</w:t>
      </w:r>
    </w:p>
    <w:p>
      <w:pPr>
        <w:pStyle w:val="12"/>
        <w:spacing w:before="0" w:beforeAutospacing="0" w:after="0" w:afterAutospacing="0" w:line="360" w:lineRule="auto"/>
        <w:ind w:firstLine="480" w:firstLineChars="200"/>
        <w:rPr>
          <w:rFonts w:hint="eastAsia" w:ascii="宋体" w:hAnsi="宋体" w:eastAsia="宋体" w:cs="宋体"/>
          <w:color w:val="000000" w:themeColor="text1"/>
          <w:kern w:val="2"/>
          <w:highlight w:val="none"/>
        </w:rPr>
      </w:pPr>
      <w:r>
        <w:rPr>
          <w:rFonts w:hint="eastAsia" w:ascii="宋体" w:hAnsi="宋体" w:eastAsia="宋体" w:cs="宋体"/>
          <w:color w:val="000000" w:themeColor="text1"/>
          <w:kern w:val="2"/>
          <w:highlight w:val="none"/>
        </w:rPr>
        <w:t>（3）</w:t>
      </w:r>
      <w:r>
        <w:rPr>
          <w:rStyle w:val="19"/>
          <w:rFonts w:hint="eastAsia" w:ascii="宋体" w:hAnsi="宋体" w:eastAsia="宋体" w:cs="宋体"/>
          <w:color w:val="000000" w:themeColor="text1"/>
          <w:kern w:val="0"/>
          <w:sz w:val="24"/>
          <w:highlight w:val="none"/>
        </w:rPr>
        <w:t>供应商</w:t>
      </w:r>
      <w:r>
        <w:rPr>
          <w:rFonts w:hint="eastAsia" w:ascii="宋体" w:hAnsi="宋体" w:eastAsia="宋体" w:cs="宋体"/>
          <w:color w:val="000000" w:themeColor="text1"/>
          <w:kern w:val="2"/>
          <w:highlight w:val="none"/>
        </w:rPr>
        <w:t>假借以他人名义参加竞价或者弄虚作假，骗取成交；</w:t>
      </w:r>
    </w:p>
    <w:p>
      <w:pPr>
        <w:pStyle w:val="12"/>
        <w:spacing w:before="0" w:beforeAutospacing="0" w:after="0" w:afterAutospacing="0" w:line="360" w:lineRule="auto"/>
        <w:ind w:firstLine="480" w:firstLineChars="200"/>
        <w:rPr>
          <w:rFonts w:hint="eastAsia" w:ascii="宋体" w:hAnsi="宋体" w:eastAsia="宋体" w:cs="宋体"/>
          <w:color w:val="000000" w:themeColor="text1"/>
          <w:kern w:val="2"/>
          <w:highlight w:val="none"/>
        </w:rPr>
      </w:pPr>
      <w:r>
        <w:rPr>
          <w:rFonts w:hint="eastAsia" w:ascii="宋体" w:hAnsi="宋体" w:eastAsia="宋体" w:cs="宋体"/>
          <w:color w:val="000000" w:themeColor="text1"/>
          <w:kern w:val="2"/>
          <w:highlight w:val="none"/>
        </w:rPr>
        <w:t>（4）国家法律法规以及网上竞价文件中规定的其他竞价保证金不予退还的情形。</w:t>
      </w:r>
    </w:p>
    <w:p>
      <w:pPr>
        <w:spacing w:line="360" w:lineRule="auto"/>
        <w:jc w:val="center"/>
        <w:rPr>
          <w:rFonts w:hint="eastAsia" w:ascii="宋体" w:hAnsi="宋体" w:eastAsia="宋体" w:cs="宋体"/>
          <w:b/>
          <w:color w:val="000000" w:themeColor="text1"/>
          <w:kern w:val="0"/>
          <w:sz w:val="32"/>
          <w:szCs w:val="32"/>
          <w:highlight w:val="none"/>
        </w:rPr>
      </w:pPr>
    </w:p>
    <w:p>
      <w:pPr>
        <w:pStyle w:val="2"/>
        <w:rPr>
          <w:rFonts w:hint="eastAsia"/>
        </w:rPr>
      </w:pPr>
    </w:p>
    <w:p>
      <w:pPr>
        <w:jc w:val="center"/>
        <w:rPr>
          <w:rFonts w:hint="eastAsia" w:ascii="宋体" w:hAnsi="宋体" w:eastAsia="宋体" w:cs="宋体"/>
          <w:b/>
          <w:color w:val="000000" w:themeColor="text1"/>
          <w:kern w:val="0"/>
          <w:sz w:val="32"/>
          <w:szCs w:val="32"/>
          <w:highlight w:val="none"/>
        </w:rPr>
      </w:pPr>
      <w:r>
        <w:rPr>
          <w:rFonts w:hint="eastAsia" w:ascii="宋体" w:hAnsi="宋体" w:eastAsia="宋体" w:cs="宋体"/>
          <w:b/>
          <w:color w:val="000000" w:themeColor="text1"/>
          <w:kern w:val="0"/>
          <w:sz w:val="32"/>
          <w:szCs w:val="32"/>
          <w:highlight w:val="none"/>
        </w:rPr>
        <w:t>第三章 网上竞价</w:t>
      </w:r>
      <w:bookmarkEnd w:id="0"/>
      <w:r>
        <w:rPr>
          <w:rFonts w:hint="eastAsia" w:ascii="宋体" w:hAnsi="宋体" w:eastAsia="宋体" w:cs="宋体"/>
          <w:b/>
          <w:color w:val="000000" w:themeColor="text1"/>
          <w:kern w:val="0"/>
          <w:sz w:val="32"/>
          <w:szCs w:val="32"/>
          <w:highlight w:val="none"/>
        </w:rPr>
        <w:t>内容及要求</w:t>
      </w:r>
    </w:p>
    <w:p>
      <w:pPr>
        <w:pStyle w:val="21"/>
        <w:spacing w:line="360" w:lineRule="auto"/>
        <w:ind w:firstLine="0" w:firstLineChars="0"/>
        <w:jc w:val="both"/>
        <w:outlineLvl w:val="1"/>
        <w:rPr>
          <w:rFonts w:hint="eastAsia" w:ascii="宋体" w:hAnsi="宋体" w:eastAsia="宋体" w:cs="宋体"/>
          <w:b/>
          <w:color w:val="000000" w:themeColor="text1"/>
          <w:sz w:val="24"/>
          <w:szCs w:val="24"/>
          <w:highlight w:val="none"/>
          <w:lang w:eastAsia="zh-CN"/>
        </w:rPr>
      </w:pPr>
      <w:bookmarkStart w:id="1" w:name="_Toc347060296"/>
      <w:bookmarkStart w:id="2" w:name="_Toc346300367"/>
      <w:bookmarkStart w:id="3" w:name="_Toc327948617"/>
      <w:bookmarkStart w:id="4" w:name="_Toc330567034"/>
      <w:r>
        <w:rPr>
          <w:rFonts w:hint="eastAsia" w:ascii="宋体" w:hAnsi="宋体" w:eastAsia="宋体" w:cs="宋体"/>
          <w:b/>
          <w:color w:val="000000" w:themeColor="text1"/>
          <w:sz w:val="24"/>
          <w:szCs w:val="24"/>
          <w:highlight w:val="none"/>
          <w:lang w:eastAsia="zh-CN"/>
        </w:rPr>
        <w:t>一、项目概况：</w:t>
      </w:r>
    </w:p>
    <w:p>
      <w:pPr>
        <w:pStyle w:val="22"/>
        <w:spacing w:line="360" w:lineRule="auto"/>
        <w:ind w:firstLine="480" w:firstLineChars="200"/>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（一）采购标的一览表</w:t>
      </w:r>
    </w:p>
    <w:tbl>
      <w:tblPr>
        <w:tblStyle w:val="15"/>
        <w:tblW w:w="4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55"/>
        <w:gridCol w:w="3657"/>
        <w:gridCol w:w="1200"/>
        <w:gridCol w:w="139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82" w:type="pct"/>
            <w:noWrap/>
            <w:vAlign w:val="center"/>
          </w:tcPr>
          <w:p>
            <w:pPr>
              <w:pStyle w:val="3"/>
              <w:snapToGrid w:val="0"/>
              <w:spacing w:line="360" w:lineRule="auto"/>
              <w:ind w:left="-110" w:leftChars="-50" w:right="-110" w:rightChars="-50"/>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合同包</w:t>
            </w:r>
          </w:p>
        </w:tc>
        <w:tc>
          <w:tcPr>
            <w:tcW w:w="472" w:type="pct"/>
            <w:noWrap/>
            <w:vAlign w:val="center"/>
          </w:tcPr>
          <w:p>
            <w:pPr>
              <w:pStyle w:val="3"/>
              <w:snapToGrid w:val="0"/>
              <w:spacing w:line="360" w:lineRule="auto"/>
              <w:ind w:left="-110" w:leftChars="-50" w:right="-110" w:rightChars="-50"/>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品目号</w:t>
            </w:r>
          </w:p>
        </w:tc>
        <w:tc>
          <w:tcPr>
            <w:tcW w:w="2019" w:type="pct"/>
            <w:noWrap/>
            <w:vAlign w:val="center"/>
          </w:tcPr>
          <w:p>
            <w:pPr>
              <w:pStyle w:val="3"/>
              <w:snapToGrid w:val="0"/>
              <w:spacing w:line="360" w:lineRule="auto"/>
              <w:ind w:left="-110" w:leftChars="-50" w:right="-110" w:rightChars="-50"/>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采购标的</w:t>
            </w:r>
          </w:p>
        </w:tc>
        <w:tc>
          <w:tcPr>
            <w:tcW w:w="662" w:type="pct"/>
            <w:noWrap/>
            <w:vAlign w:val="center"/>
          </w:tcPr>
          <w:p>
            <w:pPr>
              <w:pStyle w:val="3"/>
              <w:snapToGrid w:val="0"/>
              <w:spacing w:line="360" w:lineRule="auto"/>
              <w:ind w:left="-110" w:leftChars="-50" w:right="-110" w:rightChars="-50"/>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数量</w:t>
            </w:r>
          </w:p>
        </w:tc>
        <w:tc>
          <w:tcPr>
            <w:tcW w:w="770" w:type="pct"/>
            <w:noWrap/>
            <w:vAlign w:val="center"/>
          </w:tcPr>
          <w:p>
            <w:pPr>
              <w:pStyle w:val="3"/>
              <w:snapToGrid w:val="0"/>
              <w:spacing w:line="360" w:lineRule="auto"/>
              <w:ind w:left="-110" w:leftChars="-50" w:right="-110" w:rightChars="-50"/>
              <w:jc w:val="center"/>
              <w:rPr>
                <w:rFonts w:hint="eastAsia" w:ascii="宋体" w:hAnsi="宋体" w:eastAsia="宋体" w:cs="宋体"/>
                <w:bCs/>
                <w:color w:val="000000" w:themeColor="text1"/>
                <w:sz w:val="24"/>
                <w:highlight w:val="none"/>
                <w:lang w:eastAsia="zh-CN"/>
              </w:rPr>
            </w:pPr>
            <w:r>
              <w:rPr>
                <w:rFonts w:hint="eastAsia" w:ascii="宋体" w:hAnsi="宋体" w:eastAsia="宋体" w:cs="宋体"/>
                <w:bCs/>
                <w:color w:val="000000" w:themeColor="text1"/>
                <w:sz w:val="24"/>
                <w:highlight w:val="none"/>
              </w:rPr>
              <w:t>预算</w:t>
            </w:r>
            <w:r>
              <w:rPr>
                <w:rFonts w:hint="eastAsia" w:ascii="宋体" w:hAnsi="宋体" w:eastAsia="宋体" w:cs="宋体"/>
                <w:bCs/>
                <w:color w:val="000000" w:themeColor="text1"/>
                <w:sz w:val="24"/>
                <w:highlight w:val="none"/>
                <w:lang w:eastAsia="zh-CN"/>
              </w:rPr>
              <w:t>金额</w:t>
            </w:r>
          </w:p>
        </w:tc>
        <w:tc>
          <w:tcPr>
            <w:tcW w:w="594" w:type="pct"/>
            <w:noWrap/>
            <w:vAlign w:val="center"/>
          </w:tcPr>
          <w:p>
            <w:pPr>
              <w:pStyle w:val="3"/>
              <w:snapToGrid w:val="0"/>
              <w:spacing w:line="360" w:lineRule="auto"/>
              <w:ind w:left="-110" w:leftChars="-50" w:right="-110" w:rightChars="-50"/>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2" w:type="pct"/>
            <w:noWrap/>
            <w:vAlign w:val="center"/>
          </w:tcPr>
          <w:p>
            <w:pPr>
              <w:snapToGrid w:val="0"/>
              <w:spacing w:line="360" w:lineRule="auto"/>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1</w:t>
            </w:r>
          </w:p>
        </w:tc>
        <w:tc>
          <w:tcPr>
            <w:tcW w:w="472" w:type="pct"/>
            <w:noWrap/>
            <w:vAlign w:val="center"/>
          </w:tcPr>
          <w:p>
            <w:pPr>
              <w:snapToGrid w:val="0"/>
              <w:spacing w:line="360" w:lineRule="auto"/>
              <w:jc w:val="center"/>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1-1</w:t>
            </w:r>
          </w:p>
        </w:tc>
        <w:tc>
          <w:tcPr>
            <w:tcW w:w="2019" w:type="pct"/>
            <w:noWrap/>
            <w:vAlign w:val="center"/>
          </w:tcPr>
          <w:p>
            <w:pPr>
              <w:snapToGrid w:val="0"/>
              <w:spacing w:line="360" w:lineRule="auto"/>
              <w:jc w:val="center"/>
              <w:rPr>
                <w:rFonts w:hint="eastAsia" w:ascii="宋体" w:hAnsi="宋体" w:eastAsia="宋体" w:cs="宋体"/>
                <w:bCs/>
                <w:color w:val="000000" w:themeColor="text1"/>
                <w:sz w:val="24"/>
                <w:highlight w:val="none"/>
                <w:lang w:eastAsia="zh-CN"/>
              </w:rPr>
            </w:pPr>
            <w:r>
              <w:rPr>
                <w:rFonts w:hint="eastAsia" w:ascii="宋体" w:hAnsi="宋体" w:eastAsia="宋体" w:cs="宋体"/>
                <w:color w:val="000000" w:themeColor="text1"/>
                <w:kern w:val="0"/>
                <w:sz w:val="24"/>
                <w:highlight w:val="none"/>
                <w:u w:val="none"/>
                <w:lang w:eastAsia="zh-CN"/>
              </w:rPr>
              <w:t>龙岩新叶工贸有限责任公司小单快反专用缝纫机采购项目</w:t>
            </w:r>
          </w:p>
        </w:tc>
        <w:tc>
          <w:tcPr>
            <w:tcW w:w="662" w:type="pct"/>
            <w:noWrap/>
            <w:vAlign w:val="center"/>
          </w:tcPr>
          <w:p>
            <w:pPr>
              <w:snapToGrid w:val="0"/>
              <w:spacing w:line="360" w:lineRule="auto"/>
              <w:jc w:val="center"/>
              <w:rPr>
                <w:rFonts w:hint="eastAsia" w:ascii="宋体" w:hAnsi="宋体" w:eastAsia="宋体" w:cs="宋体"/>
                <w:bCs/>
                <w:color w:val="000000" w:themeColor="text1"/>
                <w:sz w:val="24"/>
                <w:highlight w:val="none"/>
                <w:lang w:val="en-US" w:eastAsia="zh-CN"/>
              </w:rPr>
            </w:pPr>
            <w:r>
              <w:rPr>
                <w:rFonts w:hint="eastAsia" w:ascii="宋体" w:hAnsi="宋体" w:eastAsia="宋体" w:cs="宋体"/>
                <w:bCs/>
                <w:color w:val="000000" w:themeColor="text1"/>
                <w:kern w:val="0"/>
                <w:sz w:val="24"/>
                <w:highlight w:val="none"/>
                <w:lang w:val="en-US" w:eastAsia="zh-CN"/>
              </w:rPr>
              <w:t>36台</w:t>
            </w:r>
          </w:p>
        </w:tc>
        <w:tc>
          <w:tcPr>
            <w:tcW w:w="770" w:type="pct"/>
            <w:noWrap/>
            <w:vAlign w:val="center"/>
          </w:tcPr>
          <w:p>
            <w:pPr>
              <w:snapToGrid w:val="0"/>
              <w:spacing w:line="360" w:lineRule="auto"/>
              <w:jc w:val="center"/>
              <w:rPr>
                <w:rFonts w:hint="eastAsia" w:ascii="宋体" w:hAnsi="宋体" w:eastAsia="宋体" w:cs="宋体"/>
                <w:bCs/>
                <w:color w:val="000000" w:themeColor="text1"/>
                <w:sz w:val="24"/>
                <w:highlight w:val="none"/>
              </w:rPr>
            </w:pPr>
            <w:r>
              <w:rPr>
                <w:rFonts w:hint="eastAsia" w:ascii="宋体" w:hAnsi="宋体" w:eastAsia="宋体" w:cs="宋体"/>
                <w:color w:val="000000" w:themeColor="text1"/>
                <w:sz w:val="24"/>
                <w:highlight w:val="none"/>
                <w:lang w:val="en-US" w:eastAsia="zh-CN"/>
              </w:rPr>
              <w:t>128880</w:t>
            </w:r>
            <w:r>
              <w:rPr>
                <w:rFonts w:hint="eastAsia" w:ascii="宋体" w:hAnsi="宋体" w:eastAsia="宋体" w:cs="宋体"/>
                <w:color w:val="000000" w:themeColor="text1"/>
                <w:sz w:val="24"/>
                <w:highlight w:val="none"/>
              </w:rPr>
              <w:t>元</w:t>
            </w:r>
          </w:p>
        </w:tc>
        <w:tc>
          <w:tcPr>
            <w:tcW w:w="594" w:type="pct"/>
            <w:noWrap/>
            <w:vAlign w:val="center"/>
          </w:tcPr>
          <w:p>
            <w:pPr>
              <w:snapToGrid w:val="0"/>
              <w:spacing w:line="360" w:lineRule="auto"/>
              <w:jc w:val="center"/>
              <w:rPr>
                <w:rFonts w:hint="eastAsia" w:ascii="宋体" w:hAnsi="宋体" w:eastAsia="宋体" w:cs="宋体"/>
                <w:bCs/>
                <w:color w:val="000000" w:themeColor="text1"/>
                <w:kern w:val="0"/>
                <w:sz w:val="24"/>
                <w:highlight w:val="none"/>
              </w:rPr>
            </w:pPr>
            <w:r>
              <w:rPr>
                <w:rFonts w:hint="eastAsia" w:ascii="宋体" w:hAnsi="宋体" w:eastAsia="宋体" w:cs="宋体"/>
                <w:bCs/>
                <w:color w:val="000000" w:themeColor="text1"/>
                <w:kern w:val="0"/>
                <w:sz w:val="24"/>
                <w:highlight w:val="none"/>
                <w:lang w:val="en-US" w:eastAsia="zh-CN"/>
              </w:rPr>
              <w:t>1300</w:t>
            </w:r>
            <w:r>
              <w:rPr>
                <w:rFonts w:hint="eastAsia" w:ascii="宋体" w:hAnsi="宋体" w:eastAsia="宋体" w:cs="宋体"/>
                <w:bCs/>
                <w:color w:val="000000" w:themeColor="text1"/>
                <w:kern w:val="0"/>
                <w:sz w:val="24"/>
                <w:highlight w:val="none"/>
              </w:rPr>
              <w:t>元</w:t>
            </w:r>
          </w:p>
        </w:tc>
      </w:tr>
    </w:tbl>
    <w:p>
      <w:pPr>
        <w:pStyle w:val="5"/>
        <w:spacing w:beforeAutospacing="0" w:afterAutospacing="0" w:line="360" w:lineRule="auto"/>
        <w:rPr>
          <w:rFonts w:hint="eastAsia" w:ascii="宋体" w:hAnsi="宋体" w:eastAsia="宋体" w:cs="宋体"/>
          <w:b w:val="0"/>
          <w:color w:val="000000" w:themeColor="text1"/>
          <w:sz w:val="24"/>
          <w:szCs w:val="24"/>
          <w:highlight w:val="none"/>
        </w:rPr>
      </w:pPr>
    </w:p>
    <w:p>
      <w:pPr>
        <w:pStyle w:val="5"/>
        <w:spacing w:beforeAutospacing="0" w:afterAutospacing="0" w:line="360" w:lineRule="auto"/>
        <w:ind w:firstLine="480" w:firstLineChars="200"/>
        <w:rPr>
          <w:rFonts w:hint="eastAsia" w:ascii="宋体" w:hAnsi="宋体" w:eastAsia="宋体" w:cs="宋体"/>
          <w:b w:val="0"/>
          <w:color w:val="000000" w:themeColor="text1"/>
          <w:sz w:val="24"/>
          <w:szCs w:val="24"/>
          <w:highlight w:val="none"/>
        </w:rPr>
      </w:pPr>
      <w:r>
        <w:rPr>
          <w:rFonts w:hint="eastAsia" w:eastAsia="宋体" w:cs="宋体"/>
          <w:b w:val="0"/>
          <w:color w:val="000000" w:themeColor="text1"/>
          <w:sz w:val="24"/>
          <w:szCs w:val="24"/>
          <w:highlight w:val="none"/>
          <w:lang w:eastAsia="zh-CN"/>
        </w:rPr>
        <w:t>（</w:t>
      </w:r>
      <w:r>
        <w:rPr>
          <w:rFonts w:hint="eastAsia" w:ascii="宋体" w:hAnsi="宋体" w:eastAsia="宋体" w:cs="宋体"/>
          <w:b w:val="0"/>
          <w:color w:val="000000" w:themeColor="text1"/>
          <w:sz w:val="24"/>
          <w:szCs w:val="24"/>
          <w:highlight w:val="none"/>
        </w:rPr>
        <w:t>二）龙岩新叶工贸有限责任公司拟采购</w:t>
      </w:r>
      <w:r>
        <w:rPr>
          <w:rFonts w:hint="eastAsia" w:ascii="宋体" w:hAnsi="宋体" w:eastAsia="宋体" w:cs="宋体"/>
          <w:b w:val="0"/>
          <w:color w:val="000000" w:themeColor="text1"/>
          <w:sz w:val="24"/>
          <w:szCs w:val="24"/>
          <w:highlight w:val="none"/>
          <w:lang w:val="en-US" w:eastAsia="zh-CN"/>
        </w:rPr>
        <w:t>小单快反专用缝纫机</w:t>
      </w:r>
      <w:r>
        <w:rPr>
          <w:rFonts w:hint="eastAsia" w:ascii="宋体" w:hAnsi="宋体" w:eastAsia="宋体" w:cs="宋体"/>
          <w:b w:val="0"/>
          <w:color w:val="000000" w:themeColor="text1"/>
          <w:sz w:val="24"/>
          <w:szCs w:val="24"/>
          <w:highlight w:val="none"/>
        </w:rPr>
        <w:t>，数量</w:t>
      </w:r>
      <w:r>
        <w:rPr>
          <w:rFonts w:hint="eastAsia" w:ascii="宋体" w:hAnsi="宋体" w:eastAsia="宋体" w:cs="宋体"/>
          <w:b w:val="0"/>
          <w:color w:val="000000" w:themeColor="text1"/>
          <w:sz w:val="24"/>
          <w:szCs w:val="24"/>
          <w:highlight w:val="none"/>
          <w:lang w:val="en-US" w:eastAsia="zh-CN"/>
        </w:rPr>
        <w:t>36台</w:t>
      </w:r>
      <w:r>
        <w:rPr>
          <w:rFonts w:hint="eastAsia" w:ascii="宋体" w:hAnsi="宋体" w:eastAsia="宋体" w:cs="宋体"/>
          <w:b w:val="0"/>
          <w:color w:val="000000" w:themeColor="text1"/>
          <w:sz w:val="24"/>
          <w:szCs w:val="24"/>
          <w:highlight w:val="none"/>
        </w:rPr>
        <w:t>，预算单价</w:t>
      </w:r>
      <w:r>
        <w:rPr>
          <w:rFonts w:hint="eastAsia" w:ascii="宋体" w:hAnsi="宋体" w:eastAsia="宋体" w:cs="宋体"/>
          <w:b w:val="0"/>
          <w:color w:val="000000" w:themeColor="text1"/>
          <w:sz w:val="24"/>
          <w:szCs w:val="24"/>
          <w:highlight w:val="none"/>
          <w:lang w:val="en-US" w:eastAsia="zh-CN"/>
        </w:rPr>
        <w:t>3580</w:t>
      </w:r>
      <w:r>
        <w:rPr>
          <w:rFonts w:hint="eastAsia" w:ascii="宋体" w:hAnsi="宋体" w:eastAsia="宋体" w:cs="宋体"/>
          <w:b w:val="0"/>
          <w:color w:val="000000" w:themeColor="text1"/>
          <w:sz w:val="24"/>
          <w:szCs w:val="24"/>
          <w:highlight w:val="none"/>
        </w:rPr>
        <w:t>元/</w:t>
      </w:r>
      <w:r>
        <w:rPr>
          <w:rFonts w:hint="eastAsia" w:ascii="宋体" w:hAnsi="宋体" w:eastAsia="宋体" w:cs="宋体"/>
          <w:b w:val="0"/>
          <w:color w:val="000000" w:themeColor="text1"/>
          <w:sz w:val="24"/>
          <w:szCs w:val="24"/>
          <w:highlight w:val="none"/>
          <w:lang w:val="en-US" w:eastAsia="zh-CN"/>
        </w:rPr>
        <w:t>台</w:t>
      </w:r>
      <w:r>
        <w:rPr>
          <w:rFonts w:hint="eastAsia" w:ascii="宋体" w:hAnsi="宋体" w:eastAsia="宋体" w:cs="宋体"/>
          <w:b w:val="0"/>
          <w:color w:val="000000" w:themeColor="text1"/>
          <w:sz w:val="24"/>
          <w:szCs w:val="24"/>
          <w:highlight w:val="none"/>
        </w:rPr>
        <w:t>，预算金额</w:t>
      </w:r>
      <w:r>
        <w:rPr>
          <w:rFonts w:hint="eastAsia" w:ascii="宋体" w:hAnsi="宋体" w:eastAsia="宋体" w:cs="宋体"/>
          <w:b w:val="0"/>
          <w:color w:val="000000" w:themeColor="text1"/>
          <w:sz w:val="24"/>
          <w:szCs w:val="24"/>
          <w:highlight w:val="none"/>
          <w:lang w:val="en-US" w:eastAsia="zh-CN"/>
        </w:rPr>
        <w:t>12.888</w:t>
      </w:r>
      <w:r>
        <w:rPr>
          <w:rFonts w:hint="eastAsia" w:ascii="宋体" w:hAnsi="宋体" w:eastAsia="宋体" w:cs="宋体"/>
          <w:b w:val="0"/>
          <w:color w:val="000000" w:themeColor="text1"/>
          <w:sz w:val="24"/>
          <w:szCs w:val="24"/>
          <w:highlight w:val="none"/>
        </w:rPr>
        <w:t>万元。</w:t>
      </w:r>
      <w:r>
        <w:rPr>
          <w:rFonts w:hint="eastAsia" w:ascii="宋体" w:hAnsi="宋体" w:eastAsia="宋体" w:cs="宋体"/>
          <w:b w:val="0"/>
          <w:color w:val="000000" w:themeColor="text1"/>
          <w:sz w:val="24"/>
          <w:szCs w:val="24"/>
          <w:highlight w:val="none"/>
          <w:lang w:val="en-US" w:eastAsia="zh-CN"/>
        </w:rPr>
        <w:t>投标人所</w:t>
      </w:r>
      <w:r>
        <w:rPr>
          <w:rFonts w:hint="eastAsia" w:ascii="宋体" w:hAnsi="宋体" w:eastAsia="宋体" w:cs="宋体"/>
          <w:b w:val="0"/>
          <w:color w:val="000000" w:themeColor="text1"/>
          <w:sz w:val="24"/>
          <w:szCs w:val="24"/>
          <w:highlight w:val="none"/>
        </w:rPr>
        <w:t>投产品须符合国家各项规定及质量标准的要求；中标后</w:t>
      </w:r>
      <w:r>
        <w:rPr>
          <w:rFonts w:hint="eastAsia" w:eastAsia="宋体" w:cs="宋体"/>
          <w:b w:val="0"/>
          <w:color w:val="000000" w:themeColor="text1"/>
          <w:sz w:val="24"/>
          <w:szCs w:val="24"/>
          <w:highlight w:val="none"/>
          <w:lang w:eastAsia="zh-CN"/>
        </w:rPr>
        <w:t>成交人</w:t>
      </w:r>
      <w:r>
        <w:rPr>
          <w:rFonts w:hint="eastAsia" w:ascii="宋体" w:hAnsi="宋体" w:eastAsia="宋体" w:cs="宋体"/>
          <w:b w:val="0"/>
          <w:color w:val="000000" w:themeColor="text1"/>
          <w:sz w:val="24"/>
          <w:szCs w:val="24"/>
          <w:highlight w:val="none"/>
        </w:rPr>
        <w:t>须出示厂家出厂合格证书、质量检验书、使用说明书等相关资料。提供的货物必须是全新原厂原包装，通过合法渠道获得。</w:t>
      </w:r>
    </w:p>
    <w:p>
      <w:pPr>
        <w:pStyle w:val="5"/>
        <w:spacing w:beforeAutospacing="0" w:afterAutospacing="0" w:line="360" w:lineRule="auto"/>
        <w:ind w:firstLine="480" w:firstLineChars="200"/>
        <w:rPr>
          <w:rFonts w:hint="eastAsia" w:ascii="宋体" w:hAnsi="宋体" w:eastAsia="宋体" w:cs="宋体"/>
          <w:b w:val="0"/>
          <w:color w:val="000000" w:themeColor="text1"/>
          <w:sz w:val="24"/>
          <w:szCs w:val="24"/>
          <w:highlight w:val="none"/>
        </w:rPr>
      </w:pPr>
      <w:r>
        <w:rPr>
          <w:rFonts w:hint="eastAsia" w:ascii="宋体" w:hAnsi="宋体" w:eastAsia="宋体" w:cs="宋体"/>
          <w:b w:val="0"/>
          <w:color w:val="000000" w:themeColor="text1"/>
          <w:sz w:val="24"/>
          <w:szCs w:val="24"/>
          <w:highlight w:val="none"/>
        </w:rPr>
        <w:t>（三）本项目合同包成交候选人数量：1名。</w:t>
      </w:r>
    </w:p>
    <w:p>
      <w:pPr>
        <w:pStyle w:val="14"/>
        <w:spacing w:after="0" w:line="360" w:lineRule="auto"/>
        <w:ind w:left="0" w:leftChars="0"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（四）报价要求</w:t>
      </w:r>
    </w:p>
    <w:p>
      <w:pPr>
        <w:pStyle w:val="24"/>
        <w:keepNext w:val="0"/>
        <w:keepLines w:val="0"/>
        <w:pageBreakBefore w:val="0"/>
        <w:widowControl w:val="0"/>
        <w:kinsoku/>
        <w:wordWrap/>
        <w:overflowPunct/>
        <w:topLinePunct w:val="0"/>
        <w:autoSpaceDE/>
        <w:autoSpaceDN/>
        <w:bidi w:val="0"/>
        <w:adjustRightInd/>
        <w:spacing w:line="420" w:lineRule="exact"/>
        <w:ind w:firstLine="480"/>
        <w:textAlignment w:val="auto"/>
        <w:rPr>
          <w:rStyle w:val="19"/>
          <w:rFonts w:hint="eastAsia" w:ascii="宋体" w:hAnsi="宋体" w:eastAsia="宋体" w:cs="宋体"/>
          <w:b/>
          <w:bCs/>
          <w:color w:val="000000" w:themeColor="text1"/>
          <w:kern w:val="0"/>
          <w:sz w:val="24"/>
          <w:highlight w:val="none"/>
          <w:lang w:val="en-US"/>
        </w:rPr>
      </w:pPr>
      <w:r>
        <w:rPr>
          <w:rFonts w:hint="eastAsia" w:ascii="宋体" w:hAnsi="宋体" w:eastAsia="宋体" w:cs="宋体"/>
          <w:color w:val="000000" w:themeColor="text1"/>
          <w:sz w:val="24"/>
          <w:highlight w:val="none"/>
          <w:lang w:val="en-US" w:eastAsia="zh-CN"/>
        </w:rPr>
        <w:t>1</w:t>
      </w:r>
      <w:r>
        <w:rPr>
          <w:rFonts w:hint="eastAsia" w:ascii="宋体" w:hAnsi="宋体" w:eastAsia="宋体" w:cs="宋体"/>
          <w:color w:val="000000" w:themeColor="text1"/>
          <w:sz w:val="24"/>
          <w:highlight w:val="none"/>
        </w:rPr>
        <w:t>、供应商应按项目总价报价，超过项目最高限价的报价为无效报价。在符合采购需求且报价有效的前提下，总报价最低者成交</w:t>
      </w:r>
      <w:r>
        <w:rPr>
          <w:rFonts w:hint="eastAsia" w:ascii="宋体" w:hAnsi="宋体" w:eastAsia="宋体" w:cs="宋体"/>
          <w:color w:val="0000FF"/>
          <w:sz w:val="24"/>
          <w:highlight w:val="none"/>
        </w:rPr>
        <w:t>。投标人应以包括货物所涉及的有关项目的所有费用进行报价，包括：货物制造、包装、运输、装卸、验收（配合验收）、人员培训（如需去厂家培训、考察、验收等异地费用不含在投标总价内）、税金、保险、安装、调试、保修等一切费用</w:t>
      </w:r>
      <w:r>
        <w:rPr>
          <w:rFonts w:hint="eastAsia" w:ascii="宋体" w:hAnsi="宋体" w:eastAsia="宋体" w:cs="宋体"/>
          <w:color w:val="0000FF"/>
          <w:sz w:val="24"/>
          <w:highlight w:val="none"/>
          <w:lang w:eastAsia="zh-CN"/>
        </w:rPr>
        <w:t>，</w:t>
      </w:r>
      <w:r>
        <w:rPr>
          <w:rFonts w:hint="eastAsia" w:cs="宋体"/>
          <w:color w:val="0000FF"/>
          <w:sz w:val="24"/>
          <w:highlight w:val="none"/>
          <w:lang w:val="en-US" w:eastAsia="zh-CN"/>
        </w:rPr>
        <w:t>采购人</w:t>
      </w:r>
      <w:r>
        <w:rPr>
          <w:rFonts w:hint="eastAsia" w:ascii="宋体" w:hAnsi="宋体" w:eastAsia="宋体" w:cs="宋体"/>
          <w:color w:val="0000FF"/>
          <w:sz w:val="24"/>
          <w:highlight w:val="none"/>
          <w:lang w:val="en-US" w:eastAsia="zh-CN"/>
        </w:rPr>
        <w:t>不再支付其他任何费用</w:t>
      </w:r>
      <w:r>
        <w:rPr>
          <w:rFonts w:hint="eastAsia" w:ascii="宋体" w:hAnsi="宋体" w:eastAsia="宋体" w:cs="宋体"/>
          <w:color w:val="0000FF"/>
          <w:sz w:val="24"/>
          <w:highlight w:val="none"/>
        </w:rPr>
        <w:t>。</w:t>
      </w:r>
    </w:p>
    <w:p>
      <w:pPr>
        <w:spacing w:line="360" w:lineRule="auto"/>
        <w:ind w:firstLine="720" w:firstLineChars="3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2"/>
          <w:sz w:val="24"/>
          <w:szCs w:val="24"/>
          <w:highlight w:val="none"/>
          <w:lang w:val="en-US" w:eastAsia="zh-CN" w:bidi="ar-SA"/>
        </w:rPr>
        <w:t>2、</w:t>
      </w:r>
      <w:r>
        <w:rPr>
          <w:rFonts w:hint="eastAsia" w:ascii="宋体" w:hAnsi="宋体" w:eastAsia="宋体" w:cs="宋体"/>
          <w:color w:val="000000" w:themeColor="text1"/>
          <w:sz w:val="24"/>
          <w:highlight w:val="none"/>
        </w:rPr>
        <w:t>竞价过程中，报价人每次报价必须比自己上次的报价低。</w:t>
      </w:r>
    </w:p>
    <w:p>
      <w:pPr>
        <w:spacing w:line="360" w:lineRule="auto"/>
        <w:ind w:firstLine="720" w:firstLineChars="3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3</w:t>
      </w:r>
      <w:r>
        <w:rPr>
          <w:rFonts w:hint="eastAsia" w:ascii="宋体" w:hAnsi="宋体" w:eastAsia="宋体" w:cs="宋体"/>
          <w:color w:val="000000" w:themeColor="text1"/>
          <w:sz w:val="24"/>
          <w:highlight w:val="none"/>
        </w:rPr>
        <w:t>、符合以上相关要求的报价，可以在规定的报价时限内不限次数报价，直到竞价截止时间为止。</w:t>
      </w:r>
    </w:p>
    <w:p>
      <w:pPr>
        <w:spacing w:line="360" w:lineRule="auto"/>
        <w:ind w:firstLine="720" w:firstLineChars="3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4</w:t>
      </w:r>
      <w:r>
        <w:rPr>
          <w:rFonts w:hint="eastAsia" w:ascii="宋体" w:hAnsi="宋体" w:eastAsia="宋体" w:cs="宋体"/>
          <w:color w:val="000000" w:themeColor="text1"/>
          <w:sz w:val="24"/>
          <w:highlight w:val="none"/>
        </w:rPr>
        <w:t>、报价人已详细审查全部竞价公告，包括修改竞价公告(如有的话)和有关附件，将自行承担因对全部竞价公告理解不正确或误解而产生的相应后果。</w:t>
      </w:r>
    </w:p>
    <w:p>
      <w:pPr>
        <w:spacing w:line="360" w:lineRule="auto"/>
        <w:ind w:firstLine="720" w:firstLineChars="3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5</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highlight w:val="none"/>
          <w:lang w:val="en-US" w:eastAsia="zh-CN"/>
        </w:rPr>
        <w:t>供应商</w:t>
      </w:r>
      <w:r>
        <w:rPr>
          <w:rFonts w:hint="eastAsia" w:ascii="宋体" w:hAnsi="宋体" w:eastAsia="宋体" w:cs="宋体"/>
          <w:color w:val="000000" w:themeColor="text1"/>
          <w:sz w:val="24"/>
          <w:highlight w:val="none"/>
        </w:rPr>
        <w:t>已详细审查全部竞价公告，包括修改竞价公告(如有的话)和有关附件，将自行承担因对全部竞价公告理解不正确或误解而产生的相应后果。</w:t>
      </w:r>
    </w:p>
    <w:p>
      <w:pPr>
        <w:pStyle w:val="14"/>
        <w:widowControl/>
        <w:numPr>
          <w:ilvl w:val="0"/>
          <w:numId w:val="0"/>
        </w:numPr>
        <w:spacing w:after="0" w:line="360" w:lineRule="auto"/>
        <w:ind w:firstLine="720" w:firstLineChars="300"/>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2"/>
          <w:sz w:val="24"/>
          <w:szCs w:val="24"/>
          <w:highlight w:val="none"/>
          <w:lang w:val="en-US" w:eastAsia="zh-CN" w:bidi="ar-SA"/>
        </w:rPr>
        <w:t>6、</w:t>
      </w:r>
      <w:r>
        <w:rPr>
          <w:rFonts w:hint="eastAsia" w:ascii="宋体" w:hAnsi="宋体" w:eastAsia="宋体" w:cs="宋体"/>
          <w:color w:val="000000" w:themeColor="text1"/>
          <w:sz w:val="24"/>
          <w:highlight w:val="none"/>
        </w:rPr>
        <w:t>合同期内不调价。成交</w:t>
      </w:r>
      <w:r>
        <w:rPr>
          <w:rFonts w:hint="eastAsia" w:ascii="宋体" w:hAnsi="宋体" w:eastAsia="宋体" w:cs="宋体"/>
          <w:color w:val="000000" w:themeColor="text1"/>
          <w:sz w:val="24"/>
          <w:highlight w:val="none"/>
          <w:lang w:val="en-US" w:eastAsia="zh-CN"/>
        </w:rPr>
        <w:t>供应商</w:t>
      </w:r>
      <w:r>
        <w:rPr>
          <w:rFonts w:hint="eastAsia" w:ascii="宋体" w:hAnsi="宋体" w:eastAsia="宋体" w:cs="宋体"/>
          <w:color w:val="000000" w:themeColor="text1"/>
          <w:sz w:val="24"/>
          <w:highlight w:val="none"/>
        </w:rPr>
        <w:t>不得擅自增加、变更、提高结算项目及结算标准。报价人应充分考虑因合同期间的单价费用风险并承担带来的经营风险。</w:t>
      </w:r>
    </w:p>
    <w:p>
      <w:pPr>
        <w:spacing w:line="360" w:lineRule="auto"/>
        <w:ind w:firstLine="0" w:firstLineChars="0"/>
        <w:outlineLvl w:val="1"/>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rPr>
        <w:t>二、技术参数：</w:t>
      </w:r>
    </w:p>
    <w:p>
      <w:pPr>
        <w:spacing w:line="400" w:lineRule="exact"/>
        <w:ind w:firstLine="0" w:firstLineChars="0"/>
        <w:jc w:val="left"/>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1、最高转速:≥5000 r/min；</w:t>
      </w:r>
    </w:p>
    <w:p>
      <w:pPr>
        <w:spacing w:line="400" w:lineRule="exact"/>
        <w:ind w:firstLine="0" w:firstLineChars="0"/>
        <w:jc w:val="left"/>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2、机针型号:DBx1 9~18#；</w:t>
      </w:r>
    </w:p>
    <w:p>
      <w:pPr>
        <w:spacing w:line="400" w:lineRule="exact"/>
        <w:ind w:firstLine="0" w:firstLineChars="0"/>
        <w:jc w:val="left"/>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3、线迹长度:0~5.5mm；</w:t>
      </w:r>
    </w:p>
    <w:p>
      <w:pPr>
        <w:spacing w:line="400" w:lineRule="exact"/>
        <w:ind w:firstLine="0" w:firstLineChars="0"/>
        <w:jc w:val="left"/>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4、针杆行程:≥35mm；</w:t>
      </w:r>
    </w:p>
    <w:p>
      <w:pPr>
        <w:spacing w:line="400" w:lineRule="exact"/>
        <w:ind w:firstLine="0" w:firstLineChars="0"/>
        <w:jc w:val="left"/>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5、压脚提升高度:手动≥5mm，膝控≥13mm。</w:t>
      </w:r>
    </w:p>
    <w:p>
      <w:pPr>
        <w:rPr>
          <w:rFonts w:hint="eastAsia" w:ascii="宋体" w:hAnsi="宋体" w:eastAsia="宋体" w:cs="宋体"/>
          <w:sz w:val="24"/>
          <w:szCs w:val="24"/>
        </w:rPr>
      </w:pPr>
      <w:r>
        <w:rPr>
          <w:rFonts w:hint="eastAsia" w:ascii="宋体" w:hAnsi="宋体" w:eastAsia="宋体" w:cs="宋体"/>
          <w:sz w:val="24"/>
          <w:szCs w:val="24"/>
        </w:rPr>
        <w:t>功能要求</w:t>
      </w:r>
    </w:p>
    <w:p>
      <w:pPr>
        <w:rPr>
          <w:rFonts w:hint="eastAsia" w:ascii="宋体" w:hAnsi="宋体" w:eastAsia="宋体" w:cs="宋体"/>
          <w:sz w:val="24"/>
          <w:szCs w:val="24"/>
        </w:rPr>
      </w:pPr>
      <w:r>
        <w:rPr>
          <w:rFonts w:hint="eastAsia" w:ascii="宋体" w:hAnsi="宋体" w:eastAsia="宋体" w:cs="宋体"/>
          <w:sz w:val="24"/>
          <w:szCs w:val="24"/>
        </w:rPr>
        <w:t>1、底部采用封闭式金属油盘;</w:t>
      </w:r>
    </w:p>
    <w:p>
      <w:pPr>
        <w:rPr>
          <w:rFonts w:hint="eastAsia" w:ascii="宋体" w:hAnsi="宋体" w:eastAsia="宋体" w:cs="宋体"/>
          <w:sz w:val="24"/>
          <w:szCs w:val="24"/>
        </w:rPr>
      </w:pPr>
      <w:r>
        <w:rPr>
          <w:rFonts w:hint="eastAsia" w:ascii="宋体" w:hAnsi="宋体" w:eastAsia="宋体" w:cs="宋体"/>
          <w:sz w:val="24"/>
          <w:szCs w:val="24"/>
        </w:rPr>
        <w:t>2、针杆及挑线杆采用润滑脂润滑;</w:t>
      </w:r>
    </w:p>
    <w:p>
      <w:pPr>
        <w:rPr>
          <w:rFonts w:hint="eastAsia" w:ascii="宋体" w:hAnsi="宋体" w:eastAsia="宋体" w:cs="宋体"/>
          <w:sz w:val="24"/>
          <w:szCs w:val="24"/>
        </w:rPr>
      </w:pPr>
      <w:r>
        <w:rPr>
          <w:rFonts w:hint="eastAsia" w:ascii="宋体" w:hAnsi="宋体" w:eastAsia="宋体" w:cs="宋体"/>
          <w:sz w:val="24"/>
          <w:szCs w:val="24"/>
        </w:rPr>
        <w:t>3、针杆采用 DLC镀膜，压杆采用特氟龙处理;</w:t>
      </w:r>
    </w:p>
    <w:p>
      <w:pPr>
        <w:rPr>
          <w:rFonts w:hint="eastAsia" w:ascii="宋体" w:hAnsi="宋体" w:eastAsia="宋体" w:cs="宋体"/>
          <w:sz w:val="24"/>
          <w:szCs w:val="24"/>
        </w:rPr>
      </w:pPr>
      <w:r>
        <w:rPr>
          <w:rFonts w:hint="eastAsia" w:ascii="宋体" w:hAnsi="宋体" w:eastAsia="宋体" w:cs="宋体"/>
          <w:sz w:val="24"/>
          <w:szCs w:val="24"/>
        </w:rPr>
        <w:t>4、针杆下衬套采用油封结构:</w:t>
      </w:r>
    </w:p>
    <w:p>
      <w:pPr>
        <w:rPr>
          <w:rFonts w:hint="eastAsia" w:ascii="宋体" w:hAnsi="宋体" w:eastAsia="宋体" w:cs="宋体"/>
          <w:sz w:val="24"/>
          <w:szCs w:val="24"/>
        </w:rPr>
      </w:pPr>
      <w:r>
        <w:rPr>
          <w:rFonts w:hint="eastAsia" w:ascii="宋体" w:hAnsi="宋体" w:eastAsia="宋体" w:cs="宋体"/>
          <w:sz w:val="24"/>
          <w:szCs w:val="24"/>
        </w:rPr>
        <w:t>5、具有8种以上(不含8种)缝纫花样的编辑储存功能;</w:t>
      </w:r>
    </w:p>
    <w:p>
      <w:pPr>
        <w:rPr>
          <w:rFonts w:hint="eastAsia" w:ascii="宋体" w:hAnsi="宋体" w:eastAsia="宋体" w:cs="宋体"/>
          <w:sz w:val="24"/>
          <w:szCs w:val="24"/>
        </w:rPr>
      </w:pPr>
      <w:r>
        <w:rPr>
          <w:rFonts w:hint="eastAsia" w:ascii="宋体" w:hAnsi="宋体" w:eastAsia="宋体" w:cs="宋体"/>
          <w:sz w:val="24"/>
          <w:szCs w:val="24"/>
        </w:rPr>
        <w:t>6、线迹长度由控制面板调节，最小调节量0.1mm。</w:t>
      </w:r>
    </w:p>
    <w:p>
      <w:pPr>
        <w:rPr>
          <w:rFonts w:hint="eastAsia" w:ascii="宋体" w:hAnsi="宋体" w:eastAsia="宋体" w:cs="宋体"/>
          <w:sz w:val="24"/>
          <w:szCs w:val="24"/>
        </w:rPr>
      </w:pPr>
      <w:r>
        <w:rPr>
          <w:rFonts w:hint="eastAsia" w:ascii="宋体" w:hAnsi="宋体" w:eastAsia="宋体" w:cs="宋体"/>
          <w:sz w:val="24"/>
          <w:szCs w:val="24"/>
        </w:rPr>
        <w:t>7、调针距与抬压脚功能由同一个步进电机独立控制，且机器通电后在手轮任何角度，压脚抬起时牙齿都不运动(解决面料移动问题，如定商标定位问题):</w:t>
      </w:r>
    </w:p>
    <w:p>
      <w:pPr>
        <w:rPr>
          <w:rFonts w:hint="eastAsia" w:ascii="宋体" w:hAnsi="宋体" w:eastAsia="宋体" w:cs="宋体"/>
          <w:sz w:val="24"/>
          <w:szCs w:val="24"/>
        </w:rPr>
      </w:pPr>
      <w:r>
        <w:rPr>
          <w:rFonts w:hint="eastAsia" w:ascii="宋体" w:hAnsi="宋体" w:eastAsia="宋体" w:cs="宋体"/>
          <w:sz w:val="24"/>
          <w:szCs w:val="24"/>
        </w:rPr>
        <w:t>8、起缝及结束缝时具有密缝功能且密缝线迹长度可在控制面板上设定;</w:t>
      </w:r>
    </w:p>
    <w:p>
      <w:pPr>
        <w:rPr>
          <w:rFonts w:hint="eastAsia" w:ascii="宋体" w:hAnsi="宋体" w:eastAsia="宋体" w:cs="宋体"/>
          <w:sz w:val="24"/>
          <w:szCs w:val="24"/>
        </w:rPr>
      </w:pPr>
      <w:r>
        <w:rPr>
          <w:rFonts w:hint="eastAsia" w:ascii="宋体" w:hAnsi="宋体" w:eastAsia="宋体" w:cs="宋体"/>
          <w:sz w:val="24"/>
          <w:szCs w:val="24"/>
        </w:rPr>
        <w:t>9、采用电子松线器，其功能可通过控制面板调节;</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、具有参数储存及设定功能;</w:t>
      </w:r>
    </w:p>
    <w:p>
      <w:pPr>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、具有旋梭润滑油供油调节，调节旋钮配备油量增减标识，无需辅助工具可实现油量调节;</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、具备缝料厚度自动检测功能;缝纫速度随缝料厚度的薄厚变化能够自动升降;</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、可通过控制面板设定缝料厚度，调节压脚抬起高度;</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、在DBx1 9#~14#机针间，更换不同机针，无需调整旋梭与机针间隙能正常缝纫，且在转速200r/min时，缝纫高弹面料1米不出现跳针;(能有效减少车工更换机针后调整机器的时间)</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、主轴电机采用与缝纫机主轴通轴的设计，且主轴电机采用磁电编码器技术，具备抗线毛和油污等干扰能力;</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、可通过显示屏查询机器编码(出厂日期)</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、采用大扭力电机，可穿刺最大115张80g的A4纸</w:t>
      </w:r>
      <w:r>
        <w:rPr>
          <w:rFonts w:hint="eastAsia" w:ascii="宋体" w:hAnsi="宋体" w:eastAsia="宋体" w:cs="宋体"/>
          <w:sz w:val="24"/>
          <w:szCs w:val="24"/>
          <w:lang w:eastAsia="zh-CN"/>
        </w:rPr>
        <w:t>。</w:t>
      </w:r>
    </w:p>
    <w:p>
      <w:pPr>
        <w:pStyle w:val="2"/>
        <w:rPr>
          <w:rFonts w:hint="eastAsia"/>
          <w:lang w:val="en-US" w:eastAsia="zh-CN"/>
        </w:rPr>
      </w:pPr>
    </w:p>
    <w:p>
      <w:pPr>
        <w:numPr>
          <w:ilvl w:val="0"/>
          <w:numId w:val="0"/>
        </w:numPr>
        <w:spacing w:line="400" w:lineRule="exact"/>
        <w:jc w:val="left"/>
        <w:rPr>
          <w:rFonts w:hint="eastAsia" w:ascii="宋体" w:hAnsi="宋体" w:eastAsia="宋体" w:cs="宋体"/>
          <w:b/>
          <w:color w:val="000000" w:themeColor="text1"/>
          <w:sz w:val="24"/>
          <w:highlight w:val="none"/>
        </w:rPr>
      </w:pPr>
      <w:r>
        <w:rPr>
          <w:rFonts w:hint="eastAsia" w:ascii="宋体" w:hAnsi="宋体" w:eastAsia="宋体" w:cs="宋体"/>
          <w:b/>
          <w:bCs/>
          <w:color w:val="000000" w:themeColor="text1"/>
          <w:kern w:val="0"/>
          <w:sz w:val="24"/>
          <w:highlight w:val="none"/>
          <w:lang w:val="en-US" w:eastAsia="zh-CN"/>
        </w:rPr>
        <w:t>三、</w:t>
      </w:r>
      <w:r>
        <w:rPr>
          <w:rFonts w:hint="eastAsia" w:ascii="宋体" w:hAnsi="宋体" w:eastAsia="宋体" w:cs="宋体"/>
          <w:b/>
          <w:bCs/>
          <w:color w:val="000000" w:themeColor="text1"/>
          <w:kern w:val="0"/>
          <w:sz w:val="24"/>
          <w:highlight w:val="none"/>
        </w:rPr>
        <w:t>商务要求</w:t>
      </w:r>
      <w:r>
        <w:rPr>
          <w:rFonts w:hint="eastAsia" w:ascii="宋体" w:hAnsi="宋体" w:eastAsia="宋体" w:cs="宋体"/>
          <w:b/>
          <w:color w:val="000000" w:themeColor="text1"/>
          <w:sz w:val="24"/>
          <w:highlight w:val="none"/>
        </w:rPr>
        <w:t>（下述所有要求均为不允许偏离的实质性要求，若负偏离则按无效报价处理。）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7"/>
        <w:gridCol w:w="1605"/>
        <w:gridCol w:w="62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6225" w:type="dxa"/>
            <w:noWrap w:val="0"/>
            <w:vAlign w:val="top"/>
          </w:tcPr>
          <w:p>
            <w:pPr>
              <w:pStyle w:val="21"/>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22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合同签订生效后，60个工作日内完成所有设备的供货、安装和调试，使设备能正常运行。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22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622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满足国家相关标准、行业标准及</w:t>
            </w:r>
            <w:r>
              <w:rPr>
                <w:rFonts w:hint="eastAsia" w:ascii="宋体" w:hAnsi="宋体" w:cs="宋体"/>
                <w:color w:val="auto"/>
                <w:sz w:val="24"/>
                <w:szCs w:val="24"/>
                <w:highlight w:val="none"/>
                <w:lang w:val="zh-CN"/>
              </w:rPr>
              <w:t>竞价文件</w:t>
            </w:r>
            <w:r>
              <w:rPr>
                <w:rFonts w:hint="eastAsia" w:ascii="宋体" w:hAnsi="宋体" w:eastAsia="宋体" w:cs="宋体"/>
                <w:color w:val="auto"/>
                <w:sz w:val="24"/>
                <w:szCs w:val="24"/>
                <w:highlight w:val="none"/>
                <w:lang w:val="zh-CN"/>
              </w:rPr>
              <w:t>要求，</w:t>
            </w:r>
            <w:r>
              <w:rPr>
                <w:rFonts w:hint="eastAsia" w:ascii="宋体" w:hAnsi="宋体" w:eastAsia="宋体" w:cs="宋体"/>
                <w:color w:val="auto"/>
                <w:sz w:val="24"/>
                <w:szCs w:val="24"/>
                <w:highlight w:val="none"/>
                <w:lang w:val="zh-CN" w:eastAsia="zh-CN"/>
              </w:rPr>
              <w:t>最终验收合格后交付使用。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22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22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竞价</w:t>
            </w:r>
            <w:r>
              <w:rPr>
                <w:rFonts w:hint="eastAsia" w:ascii="宋体" w:hAnsi="宋体" w:eastAsia="宋体" w:cs="宋体"/>
                <w:color w:val="auto"/>
                <w:sz w:val="24"/>
                <w:szCs w:val="24"/>
                <w:highlight w:val="none"/>
                <w:lang w:eastAsia="zh-CN"/>
              </w:rPr>
              <w:t>文件要求，</w:t>
            </w:r>
            <w:r>
              <w:rPr>
                <w:rFonts w:hint="eastAsia" w:ascii="宋体" w:hAnsi="宋体" w:eastAsia="宋体" w:cs="宋体"/>
                <w:color w:val="auto"/>
                <w:sz w:val="24"/>
                <w:szCs w:val="24"/>
                <w:highlight w:val="none"/>
                <w:lang w:val="en-US" w:eastAsia="zh-CN"/>
              </w:rPr>
              <w:t>具体详见下文“11、验收”。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225" w:type="dxa"/>
            <w:noWrap w:val="0"/>
            <w:vAlign w:val="top"/>
          </w:tcPr>
          <w:p>
            <w:pPr>
              <w:pStyle w:val="21"/>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成交人</w:t>
            </w:r>
            <w:r>
              <w:rPr>
                <w:rFonts w:hint="eastAsia" w:ascii="宋体" w:hAnsi="宋体" w:eastAsia="宋体" w:cs="宋体"/>
                <w:color w:val="auto"/>
                <w:kern w:val="0"/>
                <w:sz w:val="24"/>
                <w:szCs w:val="24"/>
                <w:highlight w:val="none"/>
                <w:lang w:val="en-US" w:eastAsia="zh-CN" w:bidi="ar"/>
              </w:rPr>
              <w:t>在最终验收合格后，在一个月内凭收讫货物的验收凭证和设备验收合格文件、全额一般纳税人增值税专用发票等材料交付龙岩新叶工贸有限责任公司；龙岩新叶工贸有限责任公司在收到上述凭证、文件、</w:t>
            </w:r>
            <w:r>
              <w:rPr>
                <w:rFonts w:hint="eastAsia" w:ascii="宋体" w:hAnsi="宋体" w:cs="宋体"/>
                <w:color w:val="auto"/>
                <w:kern w:val="0"/>
                <w:sz w:val="24"/>
                <w:szCs w:val="24"/>
                <w:highlight w:val="none"/>
                <w:lang w:val="en-US" w:eastAsia="zh-CN" w:bidi="ar"/>
              </w:rPr>
              <w:t>成交人</w:t>
            </w:r>
            <w:r>
              <w:rPr>
                <w:rFonts w:hint="eastAsia" w:ascii="宋体" w:hAnsi="宋体" w:eastAsia="宋体" w:cs="宋体"/>
                <w:color w:val="auto"/>
                <w:kern w:val="0"/>
                <w:sz w:val="24"/>
                <w:szCs w:val="24"/>
                <w:highlight w:val="none"/>
                <w:lang w:val="en-US" w:eastAsia="zh-CN" w:bidi="ar"/>
              </w:rPr>
              <w:t>书面申请和合同金额等额般纳税人增值税专用发票等完整付款资料后</w:t>
            </w:r>
            <w:r>
              <w:rPr>
                <w:rFonts w:hint="eastAsia" w:ascii="宋体" w:hAnsi="宋体" w:cs="宋体"/>
                <w:color w:val="auto"/>
                <w:kern w:val="0"/>
                <w:sz w:val="24"/>
                <w:szCs w:val="24"/>
                <w:highlight w:val="none"/>
                <w:lang w:val="en-US" w:eastAsia="zh-CN" w:bidi="ar"/>
              </w:rPr>
              <w:t>10个工作</w:t>
            </w:r>
            <w:r>
              <w:rPr>
                <w:rFonts w:hint="eastAsia" w:ascii="宋体" w:hAnsi="宋体" w:eastAsia="宋体" w:cs="宋体"/>
                <w:color w:val="auto"/>
                <w:kern w:val="0"/>
                <w:sz w:val="24"/>
                <w:szCs w:val="24"/>
                <w:highlight w:val="none"/>
                <w:lang w:val="en-US" w:eastAsia="zh-CN" w:bidi="ar"/>
              </w:rPr>
              <w:t>日内向</w:t>
            </w:r>
            <w:r>
              <w:rPr>
                <w:rFonts w:hint="eastAsia" w:ascii="宋体" w:hAnsi="宋体" w:cs="宋体"/>
                <w:color w:val="auto"/>
                <w:kern w:val="0"/>
                <w:sz w:val="24"/>
                <w:szCs w:val="24"/>
                <w:highlight w:val="none"/>
                <w:lang w:val="en-US" w:eastAsia="zh-CN" w:bidi="ar"/>
              </w:rPr>
              <w:t>成交人</w:t>
            </w:r>
            <w:r>
              <w:rPr>
                <w:rFonts w:hint="eastAsia" w:ascii="宋体" w:hAnsi="宋体" w:eastAsia="宋体" w:cs="宋体"/>
                <w:color w:val="auto"/>
                <w:kern w:val="0"/>
                <w:sz w:val="24"/>
                <w:szCs w:val="24"/>
                <w:highlight w:val="none"/>
                <w:lang w:val="en-US" w:eastAsia="zh-CN" w:bidi="ar"/>
              </w:rPr>
              <w:t>支付合同总价款的100%。</w:t>
            </w: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不提供上述发票或提供发票不合格，</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顺延付款期限且不承担任何责任。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605" w:type="dxa"/>
            <w:noWrap w:val="0"/>
            <w:vAlign w:val="center"/>
          </w:tcPr>
          <w:p>
            <w:pPr>
              <w:pStyle w:val="21"/>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履约保证金</w:t>
            </w:r>
          </w:p>
        </w:tc>
        <w:tc>
          <w:tcPr>
            <w:tcW w:w="622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履约保证金百分比：5%。说明：成交人在签订合同前应向采购人提交合同总价5%作为履约保证金，否则视为自动放弃中标资格。履约保证金以银行转账、支票、汇票、本票或者金融机构、担保机构出具的无条件支付保函（保函的有效期应覆盖售后维保期）等非现金形式向采购人提交，履约保证金在合同约定全部事项（含售后维保期）履行完毕，经采购人确认双方无未了事项后，采购人在收到成交人书面申请30日内无息退还。</w:t>
            </w:r>
          </w:p>
        </w:tc>
      </w:tr>
    </w:tbl>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Style w:val="17"/>
          <w:rFonts w:hint="eastAsia" w:ascii="宋体" w:hAnsi="宋体" w:eastAsia="宋体" w:cs="宋体"/>
          <w:b w:val="0"/>
          <w:bCs w:val="0"/>
          <w:color w:val="auto"/>
          <w:sz w:val="24"/>
          <w:szCs w:val="24"/>
          <w:highlight w:val="none"/>
          <w:lang w:eastAsia="zh-CN"/>
        </w:rPr>
      </w:pPr>
      <w:r>
        <w:rPr>
          <w:rStyle w:val="17"/>
          <w:rFonts w:hint="eastAsia" w:ascii="宋体" w:hAnsi="宋体" w:eastAsia="宋体" w:cs="宋体"/>
          <w:b w:val="0"/>
          <w:bCs w:val="0"/>
          <w:color w:val="auto"/>
          <w:sz w:val="24"/>
          <w:szCs w:val="24"/>
          <w:highlight w:val="none"/>
        </w:rPr>
        <w:t>其他商务要求</w:t>
      </w:r>
      <w:r>
        <w:rPr>
          <w:rStyle w:val="17"/>
          <w:rFonts w:hint="eastAsia" w:ascii="宋体" w:hAnsi="宋体" w:eastAsia="宋体" w:cs="宋体"/>
          <w:b w:val="0"/>
          <w:bCs w:val="0"/>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8、安装和调试</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8.1由成交人负责将货物按签订合同的具体数量分别运送到采购人指定的地点，成交人负责派技术人员到现场进行安装、调试，并负责到验收合格交付使用为止。所有设备必须是原厂原包装，且使用全新零部件，并通过合法渠道获得。若发现原包装破损或技术资料不齐全等，采购人有权不予接收，成交人应无条件重新更换，产生的费用包含在本次报价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8.2货物包装必须与运输方式相适应，包装方式的确定及包装费用均由成交人负责；由于不适当的包装而造成货物在运输过程中有任何损坏由成交人负责。</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8.3货物包装应足以承受整个过程中的运输、转运、装卸、储存等，应充分考虑到运输途中的各种情况(如暴露于恶劣气候等)和当地的气候特点，以及露天存放的需要。</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8.4成交人负责组织专业技术人员进行货物调试，采购人的使用单位提供必需的基本条件和专人配合，保证各项安装工作顺利进行，安装过程中需要采购人的使用单位或第三方配合的工作所发生的费用应由成交人支付给采购人的使用单位或配合方。</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8.5 在安装过程中，如由于成交人原因导致产品损坏，成交人将要负责更换或赔偿损失。</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9、技术培训</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成交人应结合自检、最终验收阶段，为采购人的相关人员进行有关货物安装、调试、维护、操作、保养等方面的现场培训，产生的费用包含在本次报价内。成交人委派的专业技术人员所需费用均由成交人承担。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10、质保期和售后服务要求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10.1成交人自验收合格投入使用之日起应提供对整机保修期肆年的上门保修服务(设备使用说明书备注的易损件除外)，终身维修。保修期内，非因操作不当造成的故障及损坏，更换的零配件由成交人负责包修、包换。每年成交人须对所有货物进行一次巡查，为采购人使用单位提供必要的服务；所有货物在保修期结束前1个月，成交人须进行一次全面的维护与保养，如发现潜在问题，应负责排除，并保证货物正常使用。上述所产生的费用包含在本次报价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10.2在保修期内货物运行发生故障时成交人在接到采购人故障电话通知后2小时内电话响应，8小时内到达用户现场解决问题，24小时内无法排除故障的，应提供则相应的备用设备以保证采购人的正常使用。故障维修响应时间内未到过现场进行维修，采购人可自行委托相关企业进行维修，所需费用须由成交人承担，同时对成交人扣除履约保证金2000元/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10.3 保修期结束后，成交人仍应对货物提供终身维修服务。成交人有责任在需要时对货物进行维护和修理，所提供的配件应为生产厂家原装配件，更换配件时只能收取成本费。</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10.4所有货物保修服务均为成交人上门保修，由此产生的一切费用均由成交人承担。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10.5供应商应有完善的售后服务保证体系，并设立维修服务机构，得以完成上述维保任务。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10.6供应商可视自身能力在竞价文件中提供更优、更合理的维修服务承诺。</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11、验收</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11.1验收标准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在货物安装调试完成后，应按采购合同中的相关条款及设备所属的《中华人民共和国轻工行业标准(QB/T)》规定进行验收，如果供应商的竞价文件承诺高于《中华人民共和国轻工行业标准(QB/T)》，则按照竞价文件规定进行验收。</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11.2验收程序和方法。</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（1）出厂检验</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成交人在货物出厂前，应对货物进行全面检验，并随同货物出具检验报告和产品合格证等。</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（2）成交人自检</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货物在安装地安装完毕后，成交人对所有货物的外观、各项性能参数进行自检，检验结果必须符合验收标准以及合同中相关条款要求，同时向采购人提供自检记录。</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（3）最终验收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人自检合格后，提交采购人与成交人共同按验收标准以及合同相关条款要求，一同对货物进行验收。在此期间，若发现货物不符合验收标准要求成交人应无条件更换，并无条件重新检测、调试，直至验收合格交付使用，所需的费用由成交人承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11.3 成交人在采购人安装现场进行最终验收所发生的一切费用均由成交人承担。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12、特殊工具与配品配件</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12.1 特殊工具：成交人应向采购人提供货物安装、调试和维修所需的特殊专用工具及清单(如果有的话)并在投标文件中标明。</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12.2 备品备件：供应商应在竞价文件中标明货物备品备件清单（若有）；成交人应在设备运送到采购人使用单位时，配齐在保修期内所需的备品备件。</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13、违约责任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13.1因成交人原因造成采购供货合同无法按时签订，视为成交人违约，采购人有权没收其投标保证金，如投标保证金不能弥补成交人违约对采购人造成的损失的，成交人还需另行支付相应的赔偿。</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13.2在签定采购供货合同之后，成交人要求解除合同的，视为成交人违约，对采购人造成的损失的，成交人须支付相应的赔偿。</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13.3若成交人出现以下情形中任意一种情况，均视为成交人违约，采购人将取消其中标资格，如果已经签订合同的则合同自动解除，且成交人还要承担相应的法律责任。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1)成交人中标后，成交人的提供的货物与投标文件响应的不符的；</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2)成交人自动放弃中标的；</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3)成交人在中标公告期结束之日起30个日历内(因成交人原因)未与采购人签订采购合的；</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4)成交人因不可抗力原因未能如时供货或不能履行合同的；</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5)成交人未响应竞价文件交货完工期的。</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13.4因成交人原因发生重大质量事故，除依约承担赔偿责任外，还将按有关质量管理办法规定执行。同时，采购人有权保留更换成交人的权利，并报相关行政主管部门处罚。</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人，给采购人造成的损失，还应承担赔偿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13.6在明确违约责任后，成交人应在接到书面通知书起七天内支付违约金、赔偿金等。</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14、不可抗力</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14.1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注：本条款不可抗力指不能预见、不能避免并不能克服的客观情况。包括但不限于：自然灾害（地震、台风、洪水、火灾）、政府行为、法律规定或其适用的变化，或者其他任何无法 预见、避免（控制）的事件。</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15、诉讼相关费用承担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若因成交人未履行本合同项下义务导致采购人所产生的一切损失（包括但不限于人身财产的损失、律师费、诉讼费、保全费、鉴定费等），均由成交人承担违约和赔偿责任。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16、政策调整导致合同解除的情况</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在合同履行期间，若遇政府部门或上级单位出台有关该项目的政策调整，继续履行合同违反相关政策文件要求的，采购人须提前10日通知成交人终止合同，因此造成的合同解除采购人不承担违约责任。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17、保密条款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成交人在履行合同中知悉的或收到的对方的财务、技术、产品信息、员工信息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18、廉政条款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成交人及其工作人员不得有以任何形式行贿采购人工作人员的行为，若发现经被核查属实的， 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 相应的法律责任。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19、专利权及知识产权</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成交人须保障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20、合同纠纷处理方式</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20.1合同争议处理方式</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采购人与成交人必须认真履行合同条款。因本合同或与本合同有关的一切事项发生争议，由双方友好协商解决，协商不成的，任何一方均可向采购人所在地人民法院提起诉讼。</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20.2合同补充和修改</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本合同生效后，双方对合同内容的变更或补充应采取书面形式，并经双方签字并盖章确认。</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★注：以上“三、商务条件”均为不允许负偏离的实质性要求，若有负偏离或未响应</w:t>
      </w:r>
      <w:r>
        <w:rPr>
          <w:rFonts w:hint="eastAsia" w:ascii="宋体" w:hAnsi="宋体" w:eastAsia="宋体" w:cs="宋体"/>
          <w:b/>
          <w:bCs/>
          <w:color w:val="auto"/>
          <w:sz w:val="24"/>
          <w:szCs w:val="24"/>
          <w:highlight w:val="none"/>
          <w:lang w:eastAsia="zh-CN"/>
        </w:rPr>
        <w:t>竞价文件</w:t>
      </w:r>
      <w:r>
        <w:rPr>
          <w:rFonts w:hint="eastAsia" w:ascii="宋体" w:hAnsi="宋体" w:eastAsia="宋体" w:cs="宋体"/>
          <w:b/>
          <w:bCs/>
          <w:color w:val="auto"/>
          <w:sz w:val="24"/>
          <w:szCs w:val="24"/>
          <w:highlight w:val="none"/>
        </w:rPr>
        <w:t>的，按无效投标处理。</w:t>
      </w:r>
    </w:p>
    <w:p>
      <w:pPr>
        <w:widowControl/>
        <w:spacing w:line="420" w:lineRule="exact"/>
        <w:jc w:val="left"/>
        <w:outlineLvl w:val="1"/>
        <w:rPr>
          <w:rFonts w:hint="eastAsia" w:ascii="宋体" w:hAnsi="宋体" w:eastAsia="宋体" w:cs="宋体"/>
          <w:b/>
          <w:color w:val="auto"/>
          <w:kern w:val="0"/>
          <w:sz w:val="24"/>
          <w:szCs w:val="24"/>
          <w:highlight w:val="none"/>
        </w:rPr>
      </w:pPr>
      <w:bookmarkStart w:id="5" w:name="_Toc4890"/>
      <w:r>
        <w:rPr>
          <w:rFonts w:hint="eastAsia" w:ascii="宋体" w:hAnsi="宋体" w:eastAsia="宋体" w:cs="宋体"/>
          <w:b/>
          <w:color w:val="auto"/>
          <w:kern w:val="0"/>
          <w:sz w:val="24"/>
          <w:szCs w:val="24"/>
          <w:highlight w:val="none"/>
        </w:rPr>
        <w:t>四、其他事项</w:t>
      </w:r>
      <w:bookmarkEnd w:id="5"/>
    </w:p>
    <w:p>
      <w:pPr>
        <w:adjustRightInd w:val="0"/>
        <w:snapToGrid w:val="0"/>
        <w:spacing w:line="420" w:lineRule="exact"/>
        <w:ind w:firstLine="420"/>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bCs/>
          <w:color w:val="auto"/>
          <w:kern w:val="0"/>
          <w:sz w:val="24"/>
          <w:szCs w:val="24"/>
          <w:highlight w:val="none"/>
        </w:rPr>
        <w:t>除</w:t>
      </w:r>
      <w:r>
        <w:rPr>
          <w:rFonts w:hint="eastAsia" w:ascii="宋体" w:hAnsi="宋体" w:eastAsia="宋体" w:cs="宋体"/>
          <w:bCs/>
          <w:color w:val="auto"/>
          <w:kern w:val="0"/>
          <w:sz w:val="24"/>
          <w:szCs w:val="24"/>
          <w:highlight w:val="none"/>
          <w:lang w:val="en-US" w:eastAsia="zh-CN"/>
        </w:rPr>
        <w:t>竞价</w:t>
      </w:r>
      <w:r>
        <w:rPr>
          <w:rFonts w:hint="eastAsia" w:ascii="宋体" w:hAnsi="宋体" w:eastAsia="宋体" w:cs="宋体"/>
          <w:bCs/>
          <w:color w:val="auto"/>
          <w:kern w:val="0"/>
          <w:sz w:val="24"/>
          <w:szCs w:val="24"/>
          <w:highlight w:val="none"/>
        </w:rPr>
        <w:t>文件另有规定外，若出现有关法律、法规和规章有强制性规定但</w:t>
      </w:r>
      <w:r>
        <w:rPr>
          <w:rFonts w:hint="eastAsia" w:ascii="宋体" w:hAnsi="宋体" w:eastAsia="宋体" w:cs="宋体"/>
          <w:bCs/>
          <w:color w:val="auto"/>
          <w:kern w:val="0"/>
          <w:sz w:val="24"/>
          <w:szCs w:val="24"/>
          <w:highlight w:val="none"/>
          <w:lang w:eastAsia="zh-CN"/>
        </w:rPr>
        <w:t>竞价文件</w:t>
      </w:r>
      <w:r>
        <w:rPr>
          <w:rFonts w:hint="eastAsia" w:ascii="宋体" w:hAnsi="宋体" w:eastAsia="宋体" w:cs="宋体"/>
          <w:bCs/>
          <w:color w:val="auto"/>
          <w:kern w:val="0"/>
          <w:sz w:val="24"/>
          <w:szCs w:val="24"/>
          <w:highlight w:val="none"/>
        </w:rPr>
        <w:t>未列明的情形，则投标人应按照有关法律、法规和规章强制性规定执行。</w:t>
      </w:r>
    </w:p>
    <w:p>
      <w:pPr>
        <w:adjustRightInd w:val="0"/>
        <w:snapToGrid w:val="0"/>
        <w:spacing w:line="420" w:lineRule="exact"/>
        <w:ind w:firstLine="42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（二）项目不允许</w:t>
      </w:r>
      <w:r>
        <w:rPr>
          <w:rFonts w:hint="eastAsia" w:ascii="宋体" w:hAnsi="宋体" w:eastAsia="宋体" w:cs="宋体"/>
          <w:bCs/>
          <w:color w:val="auto"/>
          <w:kern w:val="0"/>
          <w:sz w:val="24"/>
          <w:szCs w:val="24"/>
          <w:highlight w:val="none"/>
          <w:lang w:eastAsia="zh-CN"/>
        </w:rPr>
        <w:t>成交人</w:t>
      </w:r>
      <w:r>
        <w:rPr>
          <w:rFonts w:hint="eastAsia" w:ascii="宋体" w:hAnsi="宋体" w:eastAsia="宋体" w:cs="宋体"/>
          <w:bCs/>
          <w:color w:val="auto"/>
          <w:kern w:val="0"/>
          <w:sz w:val="24"/>
          <w:szCs w:val="24"/>
          <w:highlight w:val="none"/>
        </w:rPr>
        <w:t>以任何名义和理由在中标后将中标项目的主体、非主体、关键性工作、非关键性工作进行转包、分包。</w:t>
      </w:r>
    </w:p>
    <w:p>
      <w:pPr>
        <w:adjustRightInd w:val="0"/>
        <w:snapToGrid w:val="0"/>
        <w:spacing w:line="420" w:lineRule="exact"/>
        <w:ind w:firstLine="42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（三）本</w:t>
      </w:r>
      <w:r>
        <w:rPr>
          <w:rFonts w:hint="eastAsia" w:ascii="宋体" w:hAnsi="宋体" w:eastAsia="宋体" w:cs="宋体"/>
          <w:bCs/>
          <w:color w:val="auto"/>
          <w:kern w:val="0"/>
          <w:sz w:val="24"/>
          <w:szCs w:val="24"/>
          <w:highlight w:val="none"/>
          <w:lang w:eastAsia="zh-CN"/>
        </w:rPr>
        <w:t>竞价文件</w:t>
      </w:r>
      <w:r>
        <w:rPr>
          <w:rFonts w:hint="eastAsia" w:ascii="宋体" w:hAnsi="宋体" w:eastAsia="宋体" w:cs="宋体"/>
          <w:bCs/>
          <w:color w:val="auto"/>
          <w:kern w:val="0"/>
          <w:sz w:val="24"/>
          <w:szCs w:val="24"/>
          <w:highlight w:val="none"/>
        </w:rPr>
        <w:t>未明确的其它约定事项或条款，待</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lang w:eastAsia="zh-CN"/>
        </w:rPr>
        <w:t>人</w:t>
      </w:r>
      <w:r>
        <w:rPr>
          <w:rFonts w:hint="eastAsia" w:ascii="宋体" w:hAnsi="宋体" w:eastAsia="宋体" w:cs="宋体"/>
          <w:bCs/>
          <w:color w:val="auto"/>
          <w:kern w:val="0"/>
          <w:sz w:val="24"/>
          <w:szCs w:val="24"/>
          <w:highlight w:val="none"/>
        </w:rPr>
        <w:t>与</w:t>
      </w:r>
      <w:r>
        <w:rPr>
          <w:rFonts w:hint="eastAsia" w:ascii="宋体" w:hAnsi="宋体" w:eastAsia="宋体" w:cs="宋体"/>
          <w:bCs/>
          <w:color w:val="auto"/>
          <w:kern w:val="0"/>
          <w:sz w:val="24"/>
          <w:szCs w:val="24"/>
          <w:highlight w:val="none"/>
          <w:lang w:eastAsia="zh-CN"/>
        </w:rPr>
        <w:t>成交人</w:t>
      </w:r>
      <w:r>
        <w:rPr>
          <w:rFonts w:hint="eastAsia" w:ascii="宋体" w:hAnsi="宋体" w:eastAsia="宋体" w:cs="宋体"/>
          <w:bCs/>
          <w:color w:val="auto"/>
          <w:kern w:val="0"/>
          <w:sz w:val="24"/>
          <w:szCs w:val="24"/>
          <w:highlight w:val="none"/>
        </w:rPr>
        <w:t>签订合同时，由双方协商订立。</w:t>
      </w:r>
    </w:p>
    <w:p>
      <w:pPr>
        <w:adjustRightInd w:val="0"/>
        <w:snapToGrid w:val="0"/>
        <w:spacing w:line="420" w:lineRule="exact"/>
        <w:ind w:firstLine="420"/>
        <w:rPr>
          <w:rFonts w:hint="eastAsia" w:ascii="宋体" w:hAnsi="宋体" w:eastAsia="宋体" w:cs="宋体"/>
          <w:bCs/>
          <w:color w:val="auto"/>
          <w:kern w:val="0"/>
          <w:sz w:val="24"/>
          <w:szCs w:val="24"/>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pStyle w:val="3"/>
        <w:rPr>
          <w:rFonts w:hint="eastAsia" w:ascii="宋体" w:hAnsi="宋体" w:cs="宋体"/>
          <w:bCs/>
          <w:color w:val="auto"/>
          <w:highlight w:val="none"/>
        </w:rPr>
      </w:pPr>
    </w:p>
    <w:p>
      <w:pPr>
        <w:spacing w:line="360" w:lineRule="exact"/>
        <w:rPr>
          <w:rFonts w:hint="eastAsia" w:ascii="宋体" w:hAnsi="宋体" w:eastAsia="宋体" w:cs="宋体"/>
          <w:b/>
          <w:color w:val="000000" w:themeColor="text1"/>
          <w:sz w:val="28"/>
          <w:szCs w:val="28"/>
          <w:highlight w:val="none"/>
        </w:rPr>
      </w:pPr>
    </w:p>
    <w:p>
      <w:pPr>
        <w:spacing w:line="360" w:lineRule="exact"/>
        <w:jc w:val="center"/>
        <w:rPr>
          <w:rFonts w:hint="eastAsia" w:ascii="宋体" w:hAnsi="宋体" w:eastAsia="宋体" w:cs="宋体"/>
          <w:b/>
          <w:color w:val="000000" w:themeColor="text1"/>
          <w:sz w:val="28"/>
          <w:szCs w:val="28"/>
          <w:highlight w:val="none"/>
          <w:lang w:val="zh-CN"/>
        </w:rPr>
      </w:pPr>
      <w:r>
        <w:rPr>
          <w:rFonts w:hint="eastAsia" w:ascii="宋体" w:hAnsi="宋体" w:eastAsia="宋体" w:cs="宋体"/>
          <w:b/>
          <w:color w:val="000000" w:themeColor="text1"/>
          <w:sz w:val="28"/>
          <w:szCs w:val="28"/>
          <w:highlight w:val="none"/>
          <w:lang w:val="zh-CN"/>
        </w:rPr>
        <w:t>单位保密协议</w:t>
      </w:r>
    </w:p>
    <w:p>
      <w:pPr>
        <w:spacing w:line="360" w:lineRule="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甲方：</w:t>
      </w:r>
      <w:r>
        <w:rPr>
          <w:rFonts w:hint="eastAsia" w:ascii="宋体" w:hAnsi="宋体" w:eastAsia="宋体" w:cs="宋体"/>
          <w:bCs/>
          <w:color w:val="000000" w:themeColor="text1"/>
          <w:sz w:val="24"/>
          <w:highlight w:val="none"/>
          <w:lang w:val="zh-CN" w:eastAsia="zh-CN"/>
        </w:rPr>
        <w:t>龙岩新叶工贸有限责任公司</w:t>
      </w:r>
    </w:p>
    <w:p>
      <w:pPr>
        <w:spacing w:line="360" w:lineRule="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乙方：</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乙方与甲方进行业务接触时，知晓甲方是涉及国家秘密的刑罚执行机关，甲方的文件、资料、数据、信息及存储信息各类设备、载体均具有高度保密性；甲方工作人员也充分告知乙方所参与、知悉的甲方工作属于国家秘密的范围，乙方依法负有保守国家秘密的义务，不得有任何违反《中华人民共和国保守国家秘密法》等法律法规和甲方关于保密工作规章制度要求的行为。双方一致同意共同履行如下保密协议：</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1.乙方承诺在订立合同过程中知悉、取得</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"https://www.66law.cn/special/symm/" \t "https://www.66law.cn/tiaoli/_blank" \o "商业秘密" </w:instrText>
      </w:r>
      <w:r>
        <w:rPr>
          <w:rFonts w:hint="eastAsia" w:ascii="宋体" w:hAnsi="宋体" w:eastAsia="宋体" w:cs="宋体"/>
          <w:color w:val="000000" w:themeColor="text1"/>
          <w:highlight w:val="none"/>
        </w:rPr>
        <w:fldChar w:fldCharType="separate"/>
      </w:r>
      <w:r>
        <w:rPr>
          <w:rFonts w:hint="eastAsia" w:ascii="宋体" w:hAnsi="宋体" w:eastAsia="宋体" w:cs="宋体"/>
          <w:bCs/>
          <w:color w:val="000000" w:themeColor="text1"/>
          <w:sz w:val="24"/>
          <w:highlight w:val="none"/>
          <w:lang w:val="zh-CN"/>
        </w:rPr>
        <w:t>甲方相关业务</w:t>
      </w:r>
      <w:r>
        <w:rPr>
          <w:rFonts w:hint="eastAsia" w:ascii="宋体" w:hAnsi="宋体" w:eastAsia="宋体" w:cs="宋体"/>
          <w:bCs/>
          <w:color w:val="000000" w:themeColor="text1"/>
          <w:sz w:val="24"/>
          <w:highlight w:val="none"/>
          <w:lang w:val="zh-CN"/>
        </w:rPr>
        <w:fldChar w:fldCharType="end"/>
      </w:r>
      <w:r>
        <w:rPr>
          <w:rFonts w:hint="eastAsia" w:ascii="宋体" w:hAnsi="宋体" w:eastAsia="宋体" w:cs="宋体"/>
          <w:bCs/>
          <w:color w:val="000000" w:themeColor="text1"/>
          <w:sz w:val="24"/>
          <w:highlight w:val="none"/>
          <w:lang w:val="zh-CN"/>
        </w:rPr>
        <w:t>信息、资料（包括但不限于：软件系统，各类书面材料，电子数据，采购数据、工作部署、安排、情况等，下同）后，无论合同是否成立、履行，均不得不正当地使用或以泄露、遗失、告知、公布、发表、传授、转让等方式使任何第三者知悉、取得。</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2.在乙方持有、使用甲方相关资料的法定条件消失后或乙方不得持有、使用甲方相关资料的情形出现时，乙方应当立即将所有资料交还甲方，不得以恢复、复制、记录、存储等方式继续持有相关资料，甲方应对乙方交还资料的工作予以积极督促、配合，提供便利；</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3.乙方须自觉遵守国家有关保密法律法规和甲方关于保密工作的规章制度。</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4.乙方对本公司工作人员所知悉和持有的甲方资料、信息，根据实际情况采取有效的保密防范措施和教育，不留泄密隐患，在保密信息解密之前，知悉和管理信息的乙方具体工作人员对涉密信息负有保密责任。乙方需为己方有关人员的保密职责和侵权责任等行为负责；</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5.乙方接触甲方业务工作的人员离岗、离职前，由乙方对其实行脱密期保守相关秘密的教育培训，并留存脱密教育的相关工作记录；</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6.甲、乙双方工作接触终止后，乙方应依国家法律规定自觉履行保密义务，甲方应对乙方进行必要的保密提示和监督。乙方及其工作人员在履行职责中违反上述协议的，甲方有权追究乙方及其相关人员承担相应法律责任, 有权解除双方签订的所有合作协议，有权视情要求乙方偿付本项目合同金额2%至20%的违约金，造成甲方损失的，乙方还应予以赔偿。</w:t>
      </w:r>
    </w:p>
    <w:p>
      <w:pPr>
        <w:pStyle w:val="2"/>
        <w:rPr>
          <w:rFonts w:hint="eastAsia"/>
          <w:lang w:val="zh-CN"/>
        </w:rPr>
      </w:pPr>
    </w:p>
    <w:p>
      <w:pPr>
        <w:spacing w:line="360" w:lineRule="auto"/>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甲方：</w:t>
      </w:r>
      <w:r>
        <w:rPr>
          <w:rFonts w:hint="eastAsia" w:ascii="宋体" w:hAnsi="宋体" w:eastAsia="宋体" w:cs="宋体"/>
          <w:bCs/>
          <w:color w:val="000000" w:themeColor="text1"/>
          <w:sz w:val="24"/>
          <w:highlight w:val="none"/>
          <w:lang w:val="zh-CN" w:eastAsia="zh-CN"/>
        </w:rPr>
        <w:t>龙岩新叶工贸有限责任公司</w:t>
      </w:r>
      <w:r>
        <w:rPr>
          <w:rFonts w:hint="eastAsia" w:ascii="宋体" w:hAnsi="宋体" w:eastAsia="宋体" w:cs="宋体"/>
          <w:bCs/>
          <w:color w:val="000000" w:themeColor="text1"/>
          <w:sz w:val="24"/>
          <w:highlight w:val="none"/>
          <w:lang w:val="zh-CN"/>
        </w:rPr>
        <w:t>　</w:t>
      </w:r>
      <w:r>
        <w:rPr>
          <w:rFonts w:hint="eastAsia" w:ascii="宋体" w:hAnsi="宋体" w:eastAsia="宋体" w:cs="宋体"/>
          <w:bCs/>
          <w:color w:val="000000" w:themeColor="text1"/>
          <w:sz w:val="24"/>
          <w:highlight w:val="none"/>
          <w:lang w:val="en-US" w:eastAsia="zh-CN"/>
        </w:rPr>
        <w:t xml:space="preserve">         </w:t>
      </w:r>
      <w:r>
        <w:rPr>
          <w:rFonts w:hint="eastAsia" w:ascii="宋体" w:hAnsi="宋体" w:eastAsia="宋体" w:cs="宋体"/>
          <w:bCs/>
          <w:color w:val="000000" w:themeColor="text1"/>
          <w:sz w:val="24"/>
          <w:highlight w:val="none"/>
          <w:lang w:val="zh-CN"/>
        </w:rPr>
        <w:t>乙方（签字并盖章）：</w:t>
      </w:r>
    </w:p>
    <w:p>
      <w:pPr>
        <w:spacing w:line="360" w:lineRule="auto"/>
        <w:ind w:firstLine="6000" w:firstLineChars="2500"/>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联系电话：　　</w:t>
      </w:r>
    </w:p>
    <w:p>
      <w:pPr>
        <w:spacing w:line="360" w:lineRule="auto"/>
        <w:ind w:firstLine="6000" w:firstLineChars="2500"/>
        <w:rPr>
          <w:rFonts w:hint="eastAsia" w:ascii="宋体" w:hAnsi="宋体" w:eastAsia="宋体" w:cs="宋体"/>
          <w:bCs/>
          <w:color w:val="000000" w:themeColor="text1"/>
          <w:sz w:val="24"/>
          <w:highlight w:val="none"/>
          <w:lang w:val="zh-CN"/>
        </w:rPr>
      </w:pPr>
      <w:r>
        <w:rPr>
          <w:rFonts w:hint="eastAsia" w:ascii="宋体" w:hAnsi="宋体" w:eastAsia="宋体" w:cs="宋体"/>
          <w:bCs/>
          <w:color w:val="000000" w:themeColor="text1"/>
          <w:sz w:val="24"/>
          <w:highlight w:val="none"/>
          <w:lang w:val="zh-CN"/>
        </w:rPr>
        <w:t>　年　 月　 日</w:t>
      </w:r>
    </w:p>
    <w:p>
      <w:pPr>
        <w:spacing w:line="360" w:lineRule="exact"/>
        <w:rPr>
          <w:rFonts w:hint="eastAsia" w:ascii="宋体" w:hAnsi="宋体" w:eastAsia="宋体" w:cs="宋体"/>
          <w:b/>
          <w:color w:val="000000" w:themeColor="text1"/>
          <w:sz w:val="28"/>
          <w:szCs w:val="28"/>
          <w:highlight w:val="none"/>
        </w:rPr>
      </w:pPr>
      <w:r>
        <w:rPr>
          <w:rFonts w:hint="eastAsia" w:ascii="宋体" w:hAnsi="宋体" w:eastAsia="宋体" w:cs="宋体"/>
          <w:b/>
          <w:color w:val="000000" w:themeColor="text1"/>
          <w:sz w:val="28"/>
          <w:szCs w:val="28"/>
          <w:highlight w:val="none"/>
        </w:rPr>
        <w:t xml:space="preserve">附件2： </w:t>
      </w:r>
    </w:p>
    <w:p>
      <w:pPr>
        <w:textAlignment w:val="baseline"/>
        <w:rPr>
          <w:rFonts w:hint="eastAsia" w:ascii="宋体" w:hAnsi="宋体" w:eastAsia="宋体" w:cs="宋体"/>
          <w:color w:val="000000" w:themeColor="text1"/>
          <w:sz w:val="24"/>
          <w:highlight w:val="none"/>
          <w:shd w:val="clear" w:color="auto" w:fill="FFFFFF"/>
        </w:rPr>
      </w:pPr>
    </w:p>
    <w:p>
      <w:pPr>
        <w:spacing w:line="360" w:lineRule="auto"/>
        <w:jc w:val="center"/>
        <w:textAlignment w:val="baseline"/>
        <w:rPr>
          <w:rFonts w:hint="eastAsia" w:ascii="宋体" w:hAnsi="宋体" w:eastAsia="宋体" w:cs="宋体"/>
          <w:b/>
          <w:bCs/>
          <w:color w:val="000000" w:themeColor="text1"/>
          <w:sz w:val="28"/>
          <w:szCs w:val="28"/>
          <w:highlight w:val="none"/>
          <w:shd w:val="clear" w:color="auto" w:fill="FFFFFF"/>
          <w:lang w:val="zh-CN"/>
        </w:rPr>
      </w:pPr>
      <w:r>
        <w:rPr>
          <w:rFonts w:hint="eastAsia" w:ascii="宋体" w:hAnsi="宋体" w:eastAsia="宋体" w:cs="宋体"/>
          <w:b/>
          <w:bCs/>
          <w:color w:val="000000" w:themeColor="text1"/>
          <w:sz w:val="28"/>
          <w:szCs w:val="28"/>
          <w:highlight w:val="none"/>
          <w:shd w:val="clear" w:color="auto" w:fill="FFFFFF"/>
          <w:lang w:val="zh-CN"/>
        </w:rPr>
        <w:t>保密承诺书</w:t>
      </w:r>
    </w:p>
    <w:p>
      <w:pPr>
        <w:spacing w:line="360" w:lineRule="auto"/>
        <w:ind w:firstLine="480" w:firstLineChars="200"/>
        <w:jc w:val="left"/>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本人所属或授权代理的公司与龙岩新叶工贸有限责任公司正在履行相关采购合同,在办理合同相关事务中，本人了解有关保密法规制度，知悉应当承担的保密义务和法律责任。本人郑重承诺：</w:t>
      </w:r>
    </w:p>
    <w:p>
      <w:pPr>
        <w:spacing w:line="360" w:lineRule="auto"/>
        <w:ind w:firstLine="480" w:firstLineChars="200"/>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一、认真遵守国家保密法律法规和龙岩新叶工贸有限责任公司相关规章制度，履行保密义务；</w:t>
      </w:r>
    </w:p>
    <w:p>
      <w:pPr>
        <w:spacing w:line="360" w:lineRule="auto"/>
        <w:ind w:firstLine="480" w:firstLineChars="200"/>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二、不提供虚假个人信息，自愿接受保密审查；</w:t>
      </w:r>
    </w:p>
    <w:p>
      <w:pPr>
        <w:spacing w:line="360" w:lineRule="auto"/>
        <w:ind w:firstLine="480" w:firstLineChars="200"/>
        <w:jc w:val="left"/>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三、不违规记录、存储、复制国家秘密信息，不违规留存国家秘密载体，不违规将龙岩新叶工贸有限责任公司工作文件等内部资料泄露出去；</w:t>
      </w:r>
    </w:p>
    <w:p>
      <w:pPr>
        <w:spacing w:line="360" w:lineRule="auto"/>
        <w:ind w:firstLine="480" w:firstLineChars="200"/>
        <w:jc w:val="left"/>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四、不以任何方式泄露所接触和知悉的国家秘密和龙岩新叶工贸有限责任公司相关信息（包括但不限于工作信息）；</w:t>
      </w:r>
    </w:p>
    <w:p>
      <w:pPr>
        <w:spacing w:line="360" w:lineRule="auto"/>
        <w:ind w:firstLine="480" w:firstLineChars="200"/>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五、未经龙岩新叶工贸有限责任公司审查批准，不擅自发表涉及未公开工作内容的文章、著述；</w:t>
      </w:r>
    </w:p>
    <w:p>
      <w:pPr>
        <w:spacing w:line="360" w:lineRule="auto"/>
        <w:jc w:val="left"/>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违反上述承诺，除了我所属或代理的公司按合同约定承担相关责任外，我自愿承担有关法律后果，自愿向龙岩新叶工贸有限责任公司支付本人违反上述保密承诺的违约金2000-20000元（具体金额由龙岩新叶工贸有限责任公司根据实情确定）。</w:t>
      </w:r>
    </w:p>
    <w:p>
      <w:pPr>
        <w:spacing w:line="360" w:lineRule="auto"/>
        <w:jc w:val="center"/>
        <w:textAlignment w:val="baseline"/>
        <w:rPr>
          <w:rFonts w:hint="eastAsia" w:ascii="宋体" w:hAnsi="宋体" w:eastAsia="宋体" w:cs="宋体"/>
          <w:color w:val="000000" w:themeColor="text1"/>
          <w:sz w:val="24"/>
          <w:highlight w:val="none"/>
          <w:shd w:val="clear" w:color="auto" w:fill="FFFFFF"/>
          <w:lang w:val="zh-CN"/>
        </w:rPr>
      </w:pPr>
      <w:r>
        <w:rPr>
          <w:rFonts w:hint="eastAsia" w:ascii="宋体" w:hAnsi="宋体" w:eastAsia="宋体" w:cs="宋体"/>
          <w:color w:val="000000" w:themeColor="text1"/>
          <w:sz w:val="24"/>
          <w:highlight w:val="none"/>
          <w:shd w:val="clear" w:color="auto" w:fill="FFFFFF"/>
          <w:lang w:val="zh-CN"/>
        </w:rPr>
        <w:t>                     </w:t>
      </w:r>
    </w:p>
    <w:p>
      <w:pPr>
        <w:spacing w:line="360" w:lineRule="auto"/>
        <w:jc w:val="center"/>
        <w:textAlignment w:val="baseline"/>
        <w:rPr>
          <w:rFonts w:hint="eastAsia" w:ascii="宋体" w:hAnsi="宋体" w:eastAsia="宋体" w:cs="宋体"/>
          <w:color w:val="000000" w:themeColor="text1"/>
          <w:sz w:val="24"/>
          <w:highlight w:val="none"/>
          <w:shd w:val="clear" w:color="auto" w:fill="FFFFFF"/>
          <w:lang w:val="zh-CN"/>
        </w:rPr>
      </w:pPr>
    </w:p>
    <w:p>
      <w:pPr>
        <w:wordWrap w:val="0"/>
        <w:spacing w:line="360" w:lineRule="auto"/>
        <w:jc w:val="center"/>
        <w:textAlignment w:val="baseline"/>
        <w:rPr>
          <w:rFonts w:hint="eastAsia" w:ascii="宋体" w:hAnsi="宋体" w:eastAsia="宋体" w:cs="宋体"/>
          <w:color w:val="000000" w:themeColor="text1"/>
          <w:sz w:val="24"/>
          <w:highlight w:val="none"/>
          <w:shd w:val="clear" w:color="auto" w:fill="FFFFFF"/>
        </w:rPr>
      </w:pPr>
      <w:r>
        <w:rPr>
          <w:rFonts w:hint="eastAsia" w:ascii="宋体" w:hAnsi="宋体" w:eastAsia="宋体" w:cs="宋体"/>
          <w:color w:val="000000" w:themeColor="text1"/>
          <w:sz w:val="24"/>
          <w:highlight w:val="none"/>
          <w:shd w:val="clear" w:color="auto" w:fill="FFFFFF"/>
          <w:lang w:val="en-US" w:eastAsia="zh-CN"/>
        </w:rPr>
        <w:t xml:space="preserve">                                </w:t>
      </w:r>
      <w:r>
        <w:rPr>
          <w:rFonts w:hint="eastAsia" w:ascii="宋体" w:hAnsi="宋体" w:eastAsia="宋体" w:cs="宋体"/>
          <w:color w:val="000000" w:themeColor="text1"/>
          <w:sz w:val="24"/>
          <w:highlight w:val="none"/>
          <w:shd w:val="clear" w:color="auto" w:fill="FFFFFF"/>
          <w:lang w:val="zh-CN"/>
        </w:rPr>
        <w:t>承诺人签名：</w:t>
      </w:r>
    </w:p>
    <w:p>
      <w:pPr>
        <w:pStyle w:val="2"/>
        <w:rPr>
          <w:rFonts w:hint="eastAsia" w:ascii="宋体" w:hAnsi="宋体" w:eastAsia="宋体" w:cs="宋体"/>
          <w:color w:val="000000" w:themeColor="text1"/>
          <w:highlight w:val="none"/>
        </w:rPr>
      </w:pPr>
    </w:p>
    <w:p>
      <w:pPr>
        <w:pStyle w:val="7"/>
        <w:spacing w:line="320" w:lineRule="exact"/>
        <w:ind w:firstLine="6064" w:firstLineChars="2527"/>
        <w:rPr>
          <w:rFonts w:hint="eastAsia" w:ascii="宋体" w:hAnsi="宋体" w:eastAsia="宋体" w:cs="宋体"/>
          <w:b/>
          <w:color w:val="000000" w:themeColor="text1"/>
          <w:sz w:val="24"/>
          <w:highlight w:val="none"/>
        </w:rPr>
      </w:pPr>
      <w:r>
        <w:rPr>
          <w:rFonts w:hint="eastAsia" w:ascii="宋体" w:hAnsi="宋体" w:eastAsia="宋体" w:cs="宋体"/>
          <w:color w:val="000000" w:themeColor="text1"/>
          <w:sz w:val="24"/>
          <w:highlight w:val="none"/>
          <w:shd w:val="clear" w:color="auto" w:fill="FFFFFF"/>
          <w:lang w:val="zh-CN"/>
        </w:rPr>
        <w:t>年　 月　 日</w:t>
      </w:r>
    </w:p>
    <w:bookmarkEnd w:id="1"/>
    <w:bookmarkEnd w:id="2"/>
    <w:bookmarkEnd w:id="3"/>
    <w:bookmarkEnd w:id="4"/>
    <w:p>
      <w:pPr>
        <w:spacing w:line="360" w:lineRule="auto"/>
        <w:rPr>
          <w:rFonts w:hint="eastAsia" w:ascii="宋体" w:hAnsi="宋体" w:eastAsia="宋体" w:cs="宋体"/>
          <w:color w:val="000000" w:themeColor="text1"/>
          <w:sz w:val="24"/>
          <w:highlight w:val="none"/>
        </w:rPr>
      </w:pPr>
    </w:p>
    <w:p>
      <w:pPr>
        <w:widowControl/>
        <w:spacing w:line="400" w:lineRule="exact"/>
        <w:jc w:val="center"/>
        <w:rPr>
          <w:rFonts w:hint="eastAsia" w:ascii="宋体" w:hAnsi="宋体" w:eastAsia="宋体" w:cs="宋体"/>
          <w:b/>
          <w:bCs/>
          <w:color w:val="000000" w:themeColor="text1"/>
          <w:sz w:val="36"/>
          <w:szCs w:val="36"/>
          <w:highlight w:val="none"/>
        </w:rPr>
      </w:pPr>
    </w:p>
    <w:p>
      <w:pPr>
        <w:widowControl/>
        <w:jc w:val="center"/>
        <w:rPr>
          <w:rFonts w:hint="eastAsia" w:ascii="宋体" w:hAnsi="宋体" w:eastAsia="宋体" w:cs="宋体"/>
          <w:b/>
          <w:bCs/>
          <w:color w:val="000000" w:themeColor="text1"/>
          <w:sz w:val="36"/>
          <w:szCs w:val="36"/>
          <w:highlight w:val="none"/>
        </w:rPr>
      </w:pPr>
    </w:p>
    <w:p>
      <w:pPr>
        <w:widowControl/>
        <w:jc w:val="center"/>
        <w:rPr>
          <w:rFonts w:hint="eastAsia" w:ascii="宋体" w:hAnsi="宋体" w:eastAsia="宋体" w:cs="宋体"/>
          <w:b/>
          <w:bCs/>
          <w:color w:val="000000" w:themeColor="text1"/>
          <w:sz w:val="36"/>
          <w:szCs w:val="36"/>
          <w:highlight w:val="none"/>
        </w:rPr>
      </w:pPr>
    </w:p>
    <w:p>
      <w:pPr>
        <w:widowControl/>
        <w:jc w:val="center"/>
        <w:rPr>
          <w:rFonts w:hint="eastAsia" w:ascii="宋体" w:hAnsi="宋体" w:eastAsia="宋体" w:cs="宋体"/>
          <w:b/>
          <w:bCs/>
          <w:color w:val="000000" w:themeColor="text1"/>
          <w:sz w:val="36"/>
          <w:szCs w:val="36"/>
          <w:highlight w:val="none"/>
        </w:rPr>
      </w:pPr>
      <w:r>
        <w:rPr>
          <w:rFonts w:hint="eastAsia" w:ascii="宋体" w:hAnsi="宋体" w:eastAsia="宋体" w:cs="宋体"/>
          <w:b/>
          <w:bCs/>
          <w:color w:val="000000" w:themeColor="text1"/>
          <w:sz w:val="36"/>
          <w:szCs w:val="36"/>
          <w:highlight w:val="none"/>
        </w:rPr>
        <w:t>第四章  合同参考文本</w:t>
      </w:r>
    </w:p>
    <w:p>
      <w:pPr>
        <w:pStyle w:val="13"/>
        <w:ind w:firstLine="0" w:firstLineChars="0"/>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jc w:val="center"/>
        <w:rPr>
          <w:rFonts w:hint="eastAsia" w:ascii="宋体" w:hAnsi="宋体" w:eastAsia="宋体" w:cs="宋体"/>
          <w:b/>
          <w:color w:val="000000" w:themeColor="text1"/>
          <w:sz w:val="36"/>
          <w:highlight w:val="none"/>
        </w:rPr>
      </w:pPr>
      <w:r>
        <w:rPr>
          <w:rFonts w:hint="eastAsia" w:ascii="宋体" w:hAnsi="宋体" w:eastAsia="宋体" w:cs="宋体"/>
          <w:color w:val="000000" w:themeColor="text1"/>
          <w:sz w:val="24"/>
          <w:highlight w:val="none"/>
        </w:rPr>
        <w:t>结合项目实际，参考</w:t>
      </w:r>
      <w:r>
        <w:rPr>
          <w:rFonts w:hint="eastAsia" w:ascii="宋体" w:hAnsi="宋体" w:eastAsia="宋体" w:cs="宋体"/>
          <w:b/>
          <w:bCs/>
          <w:color w:val="000000" w:themeColor="text1"/>
          <w:sz w:val="24"/>
          <w:highlight w:val="none"/>
        </w:rPr>
        <w:t>《福建省监狱系统采购合同范本》</w:t>
      </w:r>
      <w:r>
        <w:rPr>
          <w:rFonts w:hint="eastAsia" w:ascii="宋体" w:hAnsi="宋体" w:eastAsia="宋体" w:cs="宋体"/>
          <w:color w:val="000000" w:themeColor="text1"/>
          <w:sz w:val="24"/>
          <w:highlight w:val="none"/>
        </w:rPr>
        <w:t>编制</w:t>
      </w:r>
    </w:p>
    <w:p>
      <w:pPr>
        <w:pStyle w:val="14"/>
        <w:rPr>
          <w:rFonts w:hint="eastAsia" w:ascii="宋体" w:hAnsi="宋体" w:eastAsia="宋体" w:cs="宋体"/>
          <w:color w:val="000000" w:themeColor="text1"/>
          <w:sz w:val="24"/>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pStyle w:val="14"/>
        <w:rPr>
          <w:rFonts w:hint="eastAsia" w:ascii="宋体" w:hAnsi="宋体" w:eastAsia="宋体" w:cs="宋体"/>
          <w:color w:val="000000" w:themeColor="text1"/>
          <w:highlight w:val="none"/>
        </w:rPr>
      </w:pPr>
    </w:p>
    <w:p>
      <w:pPr>
        <w:widowControl/>
        <w:spacing w:line="400" w:lineRule="exact"/>
        <w:jc w:val="center"/>
        <w:rPr>
          <w:rFonts w:hint="eastAsia" w:ascii="宋体" w:hAnsi="宋体" w:eastAsia="宋体" w:cs="宋体"/>
          <w:b/>
          <w:bCs/>
          <w:color w:val="000000" w:themeColor="text1"/>
          <w:sz w:val="36"/>
          <w:szCs w:val="36"/>
          <w:highlight w:val="none"/>
        </w:rPr>
      </w:pPr>
      <w:r>
        <w:rPr>
          <w:rFonts w:hint="eastAsia" w:ascii="宋体" w:hAnsi="宋体" w:eastAsia="宋体" w:cs="宋体"/>
          <w:b/>
          <w:bCs/>
          <w:color w:val="000000" w:themeColor="text1"/>
          <w:sz w:val="36"/>
          <w:szCs w:val="36"/>
          <w:highlight w:val="none"/>
        </w:rPr>
        <w:t>第五章  响应文件格式</w:t>
      </w:r>
    </w:p>
    <w:p>
      <w:pPr>
        <w:pStyle w:val="10"/>
        <w:spacing w:line="360" w:lineRule="auto"/>
        <w:rPr>
          <w:rFonts w:hint="eastAsia" w:ascii="宋体" w:hAnsi="宋体" w:eastAsia="宋体" w:cs="宋体"/>
          <w:b/>
          <w:color w:val="000000" w:themeColor="text1"/>
          <w:kern w:val="0"/>
          <w:sz w:val="24"/>
          <w:highlight w:val="none"/>
        </w:rPr>
      </w:pPr>
    </w:p>
    <w:p>
      <w:pPr>
        <w:adjustRightInd w:val="0"/>
        <w:snapToGrid w:val="0"/>
        <w:spacing w:line="560" w:lineRule="exact"/>
        <w:rPr>
          <w:rFonts w:hint="eastAsia" w:ascii="宋体" w:hAnsi="宋体" w:eastAsia="宋体" w:cs="宋体"/>
          <w:color w:val="000000" w:themeColor="text1"/>
          <w:sz w:val="24"/>
          <w:highlight w:val="none"/>
        </w:rPr>
      </w:pPr>
    </w:p>
    <w:p>
      <w:pPr>
        <w:adjustRightInd w:val="0"/>
        <w:snapToGrid w:val="0"/>
        <w:spacing w:line="560" w:lineRule="exact"/>
        <w:ind w:firstLine="480" w:firstLineChars="200"/>
        <w:jc w:val="center"/>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响应文件编制说明</w:t>
      </w:r>
    </w:p>
    <w:p>
      <w:pPr>
        <w:adjustRightInd w:val="0"/>
        <w:snapToGrid w:val="0"/>
        <w:spacing w:line="5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2.格式要求：响应文件应由单位负责人或授权代表签名并每页加盖公章或骑缝章。</w:t>
      </w:r>
    </w:p>
    <w:p>
      <w:pPr>
        <w:rPr>
          <w:rFonts w:hint="eastAsia" w:ascii="宋体" w:hAnsi="宋体" w:eastAsia="宋体" w:cs="宋体"/>
          <w:color w:val="000000" w:themeColor="text1"/>
          <w:highlight w:val="none"/>
        </w:rPr>
      </w:pPr>
    </w:p>
    <w:p>
      <w:pPr>
        <w:pStyle w:val="5"/>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5"/>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6"/>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6"/>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8"/>
        <w:rPr>
          <w:rFonts w:hint="eastAsia" w:ascii="宋体" w:hAnsi="宋体" w:eastAsia="宋体" w:cs="宋体"/>
          <w:color w:val="000000" w:themeColor="text1"/>
          <w:highlight w:val="none"/>
        </w:rPr>
      </w:pPr>
    </w:p>
    <w:p>
      <w:pPr>
        <w:pStyle w:val="7"/>
        <w:rPr>
          <w:rFonts w:hint="eastAsia" w:ascii="宋体" w:hAnsi="宋体" w:eastAsia="宋体" w:cs="宋体"/>
          <w:color w:val="000000" w:themeColor="text1"/>
          <w:highlight w:val="none"/>
        </w:rPr>
      </w:pPr>
    </w:p>
    <w:p>
      <w:pPr>
        <w:spacing w:line="1000" w:lineRule="exact"/>
        <w:jc w:val="center"/>
        <w:rPr>
          <w:rFonts w:hint="eastAsia" w:ascii="宋体" w:hAnsi="宋体" w:eastAsia="宋体" w:cs="宋体"/>
          <w:color w:val="000000" w:themeColor="text1"/>
          <w:sz w:val="96"/>
          <w:szCs w:val="96"/>
          <w:highlight w:val="none"/>
        </w:rPr>
      </w:pPr>
    </w:p>
    <w:p>
      <w:pPr>
        <w:spacing w:line="1000" w:lineRule="exact"/>
        <w:jc w:val="center"/>
        <w:rPr>
          <w:rFonts w:hint="eastAsia" w:ascii="宋体" w:hAnsi="宋体" w:eastAsia="宋体" w:cs="宋体"/>
          <w:color w:val="000000" w:themeColor="text1"/>
          <w:sz w:val="96"/>
          <w:szCs w:val="96"/>
          <w:highlight w:val="none"/>
        </w:rPr>
      </w:pPr>
      <w:r>
        <w:rPr>
          <w:rFonts w:hint="eastAsia" w:ascii="宋体" w:hAnsi="宋体" w:eastAsia="宋体" w:cs="宋体"/>
          <w:color w:val="000000" w:themeColor="text1"/>
          <w:sz w:val="96"/>
          <w:szCs w:val="96"/>
          <w:highlight w:val="none"/>
        </w:rPr>
        <w:t>响应文件</w:t>
      </w:r>
    </w:p>
    <w:p>
      <w:pPr>
        <w:pStyle w:val="18"/>
        <w:spacing w:after="120" w:line="500" w:lineRule="exact"/>
        <w:outlineLvl w:val="9"/>
        <w:rPr>
          <w:rStyle w:val="19"/>
          <w:rFonts w:hint="eastAsia" w:ascii="宋体" w:hAnsi="宋体" w:eastAsia="宋体" w:cs="宋体"/>
          <w:b/>
          <w:bCs/>
          <w:color w:val="000000" w:themeColor="text1"/>
          <w:sz w:val="44"/>
          <w:szCs w:val="44"/>
          <w:highlight w:val="none"/>
        </w:rPr>
      </w:pPr>
    </w:p>
    <w:p>
      <w:pPr>
        <w:pStyle w:val="18"/>
        <w:spacing w:after="120" w:line="500" w:lineRule="exact"/>
        <w:jc w:val="center"/>
        <w:outlineLvl w:val="9"/>
        <w:rPr>
          <w:rStyle w:val="19"/>
          <w:rFonts w:hint="eastAsia" w:ascii="宋体" w:hAnsi="宋体" w:eastAsia="宋体" w:cs="宋体"/>
          <w:b/>
          <w:bCs/>
          <w:color w:val="000000" w:themeColor="text1"/>
          <w:sz w:val="44"/>
          <w:szCs w:val="44"/>
          <w:highlight w:val="none"/>
        </w:rPr>
      </w:pPr>
      <w:r>
        <w:rPr>
          <w:rStyle w:val="19"/>
          <w:rFonts w:hint="eastAsia" w:ascii="宋体" w:hAnsi="宋体" w:eastAsia="宋体" w:cs="宋体"/>
          <w:b/>
          <w:bCs/>
          <w:color w:val="000000" w:themeColor="text1"/>
          <w:sz w:val="44"/>
          <w:szCs w:val="44"/>
          <w:highlight w:val="none"/>
        </w:rPr>
        <w:t>（第一部分  资格及技术商务部分）</w:t>
      </w:r>
    </w:p>
    <w:p>
      <w:pPr>
        <w:spacing w:line="1000" w:lineRule="exact"/>
        <w:ind w:firstLine="1920" w:firstLineChars="200"/>
        <w:jc w:val="left"/>
        <w:rPr>
          <w:rFonts w:hint="eastAsia" w:ascii="宋体" w:hAnsi="宋体" w:eastAsia="宋体" w:cs="宋体"/>
          <w:color w:val="000000" w:themeColor="text1"/>
          <w:sz w:val="96"/>
          <w:szCs w:val="96"/>
          <w:highlight w:val="none"/>
        </w:rPr>
      </w:pPr>
    </w:p>
    <w:p>
      <w:pPr>
        <w:spacing w:line="1000" w:lineRule="exact"/>
        <w:ind w:firstLine="1920" w:firstLineChars="200"/>
        <w:jc w:val="left"/>
        <w:rPr>
          <w:rFonts w:hint="eastAsia" w:ascii="宋体" w:hAnsi="宋体" w:eastAsia="宋体" w:cs="宋体"/>
          <w:color w:val="000000" w:themeColor="text1"/>
          <w:sz w:val="96"/>
          <w:szCs w:val="96"/>
          <w:highlight w:val="none"/>
        </w:rPr>
      </w:pPr>
    </w:p>
    <w:p>
      <w:pPr>
        <w:pStyle w:val="5"/>
        <w:rPr>
          <w:rFonts w:hint="eastAsia" w:ascii="宋体" w:hAnsi="宋体" w:eastAsia="宋体" w:cs="宋体"/>
          <w:color w:val="000000" w:themeColor="text1"/>
          <w:highlight w:val="none"/>
        </w:rPr>
      </w:pPr>
    </w:p>
    <w:p>
      <w:pPr>
        <w:spacing w:line="1000" w:lineRule="exact"/>
        <w:ind w:firstLine="1920" w:firstLineChars="200"/>
        <w:jc w:val="left"/>
        <w:rPr>
          <w:rFonts w:hint="eastAsia" w:ascii="宋体" w:hAnsi="宋体" w:eastAsia="宋体" w:cs="宋体"/>
          <w:color w:val="000000" w:themeColor="text1"/>
          <w:sz w:val="96"/>
          <w:szCs w:val="96"/>
          <w:highlight w:val="none"/>
        </w:rPr>
      </w:pPr>
    </w:p>
    <w:p>
      <w:pPr>
        <w:pStyle w:val="3"/>
        <w:tabs>
          <w:tab w:val="left" w:pos="1560"/>
        </w:tabs>
        <w:spacing w:line="360" w:lineRule="auto"/>
        <w:ind w:firstLine="744" w:firstLineChars="247"/>
        <w:textAlignment w:val="baseline"/>
        <w:rPr>
          <w:rFonts w:hint="eastAsia" w:ascii="宋体" w:hAnsi="宋体" w:eastAsia="宋体" w:cs="宋体"/>
          <w:b/>
          <w:color w:val="000000" w:themeColor="text1"/>
          <w:sz w:val="30"/>
          <w:highlight w:val="none"/>
          <w:u w:val="single"/>
        </w:rPr>
      </w:pPr>
      <w:r>
        <w:rPr>
          <w:rFonts w:hint="eastAsia" w:ascii="宋体" w:hAnsi="宋体" w:eastAsia="宋体" w:cs="宋体"/>
          <w:b/>
          <w:color w:val="000000" w:themeColor="text1"/>
          <w:sz w:val="30"/>
          <w:highlight w:val="none"/>
        </w:rPr>
        <w:t>项目编号：</w:t>
      </w:r>
    </w:p>
    <w:p>
      <w:pPr>
        <w:pStyle w:val="3"/>
        <w:spacing w:line="360" w:lineRule="auto"/>
        <w:ind w:firstLine="738" w:firstLineChars="245"/>
        <w:textAlignment w:val="baseline"/>
        <w:rPr>
          <w:rFonts w:hint="eastAsia" w:ascii="宋体" w:hAnsi="宋体" w:eastAsia="宋体" w:cs="宋体"/>
          <w:b/>
          <w:color w:val="000000" w:themeColor="text1"/>
          <w:sz w:val="30"/>
          <w:highlight w:val="none"/>
          <w:u w:val="single"/>
        </w:rPr>
      </w:pPr>
      <w:r>
        <w:rPr>
          <w:rFonts w:hint="eastAsia" w:ascii="宋体" w:hAnsi="宋体" w:eastAsia="宋体" w:cs="宋体"/>
          <w:b/>
          <w:color w:val="000000" w:themeColor="text1"/>
          <w:sz w:val="30"/>
          <w:highlight w:val="none"/>
        </w:rPr>
        <w:t>所投合同包号：</w:t>
      </w:r>
    </w:p>
    <w:p>
      <w:pPr>
        <w:pStyle w:val="3"/>
        <w:tabs>
          <w:tab w:val="left" w:pos="1560"/>
        </w:tabs>
        <w:spacing w:line="360" w:lineRule="auto"/>
        <w:textAlignment w:val="baseline"/>
        <w:rPr>
          <w:rFonts w:hint="eastAsia" w:ascii="宋体" w:hAnsi="宋体" w:eastAsia="宋体" w:cs="宋体"/>
          <w:b/>
          <w:color w:val="000000" w:themeColor="text1"/>
          <w:sz w:val="30"/>
          <w:highlight w:val="none"/>
        </w:rPr>
      </w:pPr>
      <w:r>
        <w:rPr>
          <w:rFonts w:hint="eastAsia" w:ascii="宋体" w:hAnsi="宋体" w:eastAsia="宋体" w:cs="宋体"/>
          <w:b/>
          <w:color w:val="000000" w:themeColor="text1"/>
          <w:sz w:val="30"/>
          <w:highlight w:val="none"/>
        </w:rPr>
        <w:t xml:space="preserve">     项目名称：</w:t>
      </w:r>
    </w:p>
    <w:p>
      <w:pPr>
        <w:spacing w:line="360" w:lineRule="auto"/>
        <w:ind w:firstLine="738" w:firstLineChars="245"/>
        <w:rPr>
          <w:rFonts w:hint="eastAsia" w:ascii="宋体" w:hAnsi="宋体" w:eastAsia="宋体" w:cs="宋体"/>
          <w:b/>
          <w:color w:val="000000" w:themeColor="text1"/>
          <w:sz w:val="30"/>
          <w:highlight w:val="none"/>
          <w:u w:val="single"/>
        </w:rPr>
      </w:pPr>
      <w:r>
        <w:rPr>
          <w:rFonts w:hint="eastAsia" w:ascii="宋体" w:hAnsi="宋体" w:eastAsia="宋体" w:cs="宋体"/>
          <w:b/>
          <w:color w:val="000000" w:themeColor="text1"/>
          <w:sz w:val="30"/>
          <w:highlight w:val="none"/>
        </w:rPr>
        <w:t>供应商名称 ：</w:t>
      </w:r>
    </w:p>
    <w:p>
      <w:pPr>
        <w:spacing w:line="360" w:lineRule="auto"/>
        <w:ind w:firstLine="148" w:firstLineChars="49"/>
        <w:rPr>
          <w:rFonts w:hint="eastAsia" w:ascii="宋体" w:hAnsi="宋体" w:eastAsia="宋体" w:cs="宋体"/>
          <w:b/>
          <w:color w:val="000000" w:themeColor="text1"/>
          <w:sz w:val="30"/>
          <w:highlight w:val="none"/>
        </w:rPr>
      </w:pPr>
      <w:r>
        <w:rPr>
          <w:rFonts w:hint="eastAsia" w:ascii="宋体" w:hAnsi="宋体" w:eastAsia="宋体" w:cs="宋体"/>
          <w:b/>
          <w:color w:val="000000" w:themeColor="text1"/>
          <w:sz w:val="30"/>
          <w:highlight w:val="none"/>
        </w:rPr>
        <w:t xml:space="preserve">    地址：</w:t>
      </w:r>
    </w:p>
    <w:p>
      <w:pPr>
        <w:pStyle w:val="5"/>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13"/>
        <w:ind w:firstLine="210"/>
        <w:rPr>
          <w:rFonts w:hint="eastAsia" w:ascii="宋体" w:hAnsi="宋体" w:eastAsia="宋体" w:cs="宋体"/>
          <w:color w:val="000000" w:themeColor="text1"/>
          <w:highlight w:val="none"/>
        </w:rPr>
      </w:pPr>
    </w:p>
    <w:p>
      <w:pPr>
        <w:pStyle w:val="8"/>
        <w:rPr>
          <w:rFonts w:hint="eastAsia" w:ascii="宋体" w:hAnsi="宋体" w:eastAsia="宋体" w:cs="宋体"/>
          <w:color w:val="000000" w:themeColor="text1"/>
          <w:highlight w:val="none"/>
        </w:rPr>
      </w:pPr>
    </w:p>
    <w:p>
      <w:pPr>
        <w:pStyle w:val="18"/>
        <w:spacing w:after="120" w:line="500" w:lineRule="exact"/>
        <w:jc w:val="center"/>
        <w:outlineLvl w:val="9"/>
        <w:rPr>
          <w:rFonts w:hint="eastAsia" w:ascii="宋体" w:hAnsi="宋体" w:eastAsia="宋体" w:cs="宋体"/>
          <w:b/>
          <w:color w:val="000000" w:themeColor="text1"/>
          <w:sz w:val="36"/>
          <w:highlight w:val="none"/>
        </w:rPr>
      </w:pPr>
      <w:r>
        <w:rPr>
          <w:rFonts w:hint="eastAsia" w:ascii="宋体" w:hAnsi="宋体" w:eastAsia="宋体" w:cs="宋体"/>
          <w:b/>
          <w:color w:val="000000" w:themeColor="text1"/>
          <w:sz w:val="36"/>
          <w:highlight w:val="none"/>
        </w:rPr>
        <w:t>目  录</w:t>
      </w:r>
    </w:p>
    <w:p>
      <w:pPr>
        <w:pStyle w:val="18"/>
        <w:spacing w:after="120" w:line="500" w:lineRule="exact"/>
        <w:outlineLvl w:val="9"/>
        <w:rPr>
          <w:rFonts w:hint="eastAsia" w:ascii="宋体" w:hAnsi="宋体" w:eastAsia="宋体" w:cs="宋体"/>
          <w:b/>
          <w:color w:val="000000" w:themeColor="text1"/>
          <w:sz w:val="36"/>
          <w:highlight w:val="none"/>
        </w:rPr>
      </w:pPr>
    </w:p>
    <w:p>
      <w:pPr>
        <w:pStyle w:val="18"/>
        <w:spacing w:line="480" w:lineRule="auto"/>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1、网上竞价承诺书</w:t>
      </w:r>
    </w:p>
    <w:p>
      <w:pPr>
        <w:pStyle w:val="18"/>
        <w:spacing w:line="480" w:lineRule="auto"/>
        <w:rPr>
          <w:rFonts w:hint="eastAsia"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2、</w:t>
      </w:r>
      <w:r>
        <w:rPr>
          <w:rFonts w:hint="eastAsia" w:ascii="宋体" w:hAnsi="宋体" w:eastAsia="宋体" w:cs="宋体"/>
          <w:color w:val="000000" w:themeColor="text1"/>
          <w:sz w:val="24"/>
          <w:highlight w:val="none"/>
        </w:rPr>
        <w:t>有效营业执照复印件等证明文件</w:t>
      </w:r>
    </w:p>
    <w:p>
      <w:pPr>
        <w:pStyle w:val="18"/>
        <w:spacing w:line="480" w:lineRule="auto"/>
        <w:rPr>
          <w:rFonts w:hint="eastAsia" w:ascii="宋体" w:hAnsi="宋体" w:eastAsia="宋体" w:cs="宋体"/>
          <w:color w:val="000000" w:themeColor="text1"/>
          <w:sz w:val="24"/>
          <w:highlight w:val="none"/>
        </w:rPr>
      </w:pPr>
      <w:r>
        <w:rPr>
          <w:rFonts w:hint="eastAsia" w:ascii="宋体" w:hAnsi="宋体" w:eastAsia="宋体" w:cs="宋体"/>
          <w:bCs/>
          <w:color w:val="000000" w:themeColor="text1"/>
          <w:sz w:val="24"/>
          <w:highlight w:val="none"/>
        </w:rPr>
        <w:t>3、</w:t>
      </w:r>
      <w:r>
        <w:rPr>
          <w:rFonts w:hint="eastAsia" w:ascii="宋体" w:hAnsi="宋体" w:eastAsia="宋体" w:cs="宋体"/>
          <w:color w:val="000000" w:themeColor="text1"/>
          <w:sz w:val="24"/>
          <w:highlight w:val="none"/>
        </w:rPr>
        <w:t>单位授权书</w:t>
      </w:r>
    </w:p>
    <w:p>
      <w:pPr>
        <w:pStyle w:val="18"/>
        <w:spacing w:line="480" w:lineRule="auto"/>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4、网上竞价文件要求的其他资格和技术商务材料</w:t>
      </w:r>
    </w:p>
    <w:p>
      <w:pPr>
        <w:pStyle w:val="18"/>
        <w:spacing w:line="360" w:lineRule="auto"/>
        <w:outlineLvl w:val="9"/>
        <w:rPr>
          <w:rFonts w:hint="eastAsia" w:ascii="宋体" w:hAnsi="宋体" w:eastAsia="宋体" w:cs="宋体"/>
          <w:bCs/>
          <w:color w:val="000000" w:themeColor="text1"/>
          <w:sz w:val="24"/>
          <w:highlight w:val="none"/>
        </w:rPr>
      </w:pPr>
    </w:p>
    <w:p>
      <w:pPr>
        <w:widowControl/>
        <w:shd w:val="clear" w:color="auto" w:fill="FFFFFF"/>
        <w:spacing w:line="360" w:lineRule="auto"/>
        <w:jc w:val="center"/>
        <w:rPr>
          <w:rFonts w:hint="eastAsia" w:ascii="宋体" w:hAnsi="宋体" w:eastAsia="宋体" w:cs="宋体"/>
          <w:b/>
          <w:color w:val="000000" w:themeColor="text1"/>
          <w:kern w:val="0"/>
          <w:sz w:val="72"/>
          <w:szCs w:val="72"/>
          <w:highlight w:val="none"/>
          <w:shd w:val="clear" w:color="auto" w:fill="FFFFFF"/>
        </w:rPr>
      </w:pPr>
    </w:p>
    <w:p>
      <w:pPr>
        <w:widowControl/>
        <w:shd w:val="clear" w:color="auto" w:fill="FFFFFF"/>
        <w:spacing w:line="360" w:lineRule="auto"/>
        <w:jc w:val="center"/>
        <w:rPr>
          <w:rFonts w:hint="eastAsia" w:ascii="宋体" w:hAnsi="宋体" w:eastAsia="宋体" w:cs="宋体"/>
          <w:b/>
          <w:color w:val="000000" w:themeColor="text1"/>
          <w:kern w:val="0"/>
          <w:sz w:val="72"/>
          <w:szCs w:val="72"/>
          <w:highlight w:val="none"/>
          <w:shd w:val="clear" w:color="auto" w:fill="FFFFFF"/>
        </w:rPr>
      </w:pPr>
    </w:p>
    <w:p>
      <w:pPr>
        <w:widowControl/>
        <w:shd w:val="clear" w:color="auto" w:fill="FFFFFF"/>
        <w:spacing w:line="360" w:lineRule="auto"/>
        <w:jc w:val="center"/>
        <w:rPr>
          <w:rFonts w:hint="eastAsia" w:ascii="宋体" w:hAnsi="宋体" w:eastAsia="宋体" w:cs="宋体"/>
          <w:b/>
          <w:color w:val="000000" w:themeColor="text1"/>
          <w:kern w:val="0"/>
          <w:sz w:val="72"/>
          <w:szCs w:val="72"/>
          <w:highlight w:val="none"/>
          <w:shd w:val="clear" w:color="auto" w:fill="FFFFFF"/>
        </w:rPr>
        <w:sectPr>
          <w:footerReference r:id="rId5" w:type="default"/>
          <w:pgSz w:w="11906" w:h="16838"/>
          <w:pgMar w:top="1270" w:right="1080" w:bottom="1270" w:left="108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hint="eastAsia" w:ascii="宋体" w:hAnsi="宋体" w:eastAsia="宋体" w:cs="宋体"/>
          <w:b/>
          <w:color w:val="000000" w:themeColor="text1"/>
          <w:kern w:val="0"/>
          <w:sz w:val="28"/>
          <w:szCs w:val="28"/>
          <w:highlight w:val="none"/>
          <w:shd w:val="clear" w:color="auto" w:fill="FFFFFF"/>
        </w:rPr>
      </w:pPr>
      <w:r>
        <w:rPr>
          <w:rFonts w:hint="eastAsia" w:ascii="宋体" w:hAnsi="宋体" w:eastAsia="宋体" w:cs="宋体"/>
          <w:b/>
          <w:color w:val="000000" w:themeColor="text1"/>
          <w:kern w:val="0"/>
          <w:sz w:val="28"/>
          <w:szCs w:val="28"/>
          <w:highlight w:val="none"/>
          <w:shd w:val="clear" w:color="auto" w:fill="FFFFFF"/>
        </w:rPr>
        <w:t>1、网上竞价承诺书</w:t>
      </w:r>
    </w:p>
    <w:p>
      <w:pPr>
        <w:widowControl/>
        <w:shd w:val="clear" w:color="auto" w:fill="FFFFFF"/>
        <w:spacing w:line="420" w:lineRule="exact"/>
        <w:rPr>
          <w:rFonts w:hint="eastAsia" w:ascii="宋体" w:hAnsi="宋体" w:eastAsia="宋体" w:cs="宋体"/>
          <w:b/>
          <w:color w:val="000000" w:themeColor="text1"/>
          <w:kern w:val="0"/>
          <w:sz w:val="28"/>
          <w:szCs w:val="28"/>
          <w:highlight w:val="none"/>
          <w:shd w:val="clear" w:color="auto" w:fill="FFFFFF"/>
        </w:rPr>
      </w:pPr>
    </w:p>
    <w:p>
      <w:pPr>
        <w:widowControl/>
        <w:shd w:val="clear" w:color="auto" w:fill="FFFFFF"/>
        <w:spacing w:line="420" w:lineRule="exact"/>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致：</w:t>
      </w:r>
      <w:r>
        <w:rPr>
          <w:rFonts w:hint="eastAsia" w:ascii="宋体" w:hAnsi="宋体" w:eastAsia="宋体" w:cs="宋体"/>
          <w:bCs/>
          <w:color w:val="000000" w:themeColor="text1"/>
          <w:sz w:val="24"/>
          <w:highlight w:val="none"/>
          <w:u w:val="single"/>
          <w:lang w:val="zh-CN" w:eastAsia="zh-CN"/>
        </w:rPr>
        <w:t>龙岩新叶工贸有限责任公司</w:t>
      </w:r>
    </w:p>
    <w:p>
      <w:pPr>
        <w:widowControl/>
        <w:shd w:val="clear" w:color="auto" w:fill="FFFFFF"/>
        <w:spacing w:line="42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根据</w:t>
      </w:r>
      <w:r>
        <w:rPr>
          <w:rFonts w:hint="eastAsia" w:ascii="宋体" w:hAnsi="宋体" w:eastAsia="宋体" w:cs="宋体"/>
          <w:color w:val="000000" w:themeColor="text1"/>
          <w:kern w:val="0"/>
          <w:sz w:val="24"/>
          <w:highlight w:val="none"/>
          <w:u w:val="single"/>
          <w:shd w:val="clear" w:color="auto" w:fill="FFFFFF"/>
        </w:rPr>
        <w:t>         </w:t>
      </w:r>
      <w:r>
        <w:rPr>
          <w:rStyle w:val="23"/>
          <w:rFonts w:hint="eastAsia" w:ascii="宋体" w:hAnsi="宋体" w:eastAsia="宋体" w:cs="宋体"/>
          <w:color w:val="000000" w:themeColor="text1"/>
          <w:kern w:val="0"/>
          <w:sz w:val="24"/>
          <w:highlight w:val="none"/>
          <w:u w:val="single"/>
          <w:shd w:val="clear" w:color="auto" w:fill="FFFFFF"/>
        </w:rPr>
        <w:t> </w:t>
      </w:r>
      <w:r>
        <w:rPr>
          <w:rFonts w:hint="eastAsia" w:ascii="宋体" w:hAnsi="宋体" w:eastAsia="宋体" w:cs="宋体"/>
          <w:color w:val="000000" w:themeColor="text1"/>
          <w:kern w:val="0"/>
          <w:sz w:val="24"/>
          <w:highlight w:val="none"/>
          <w:shd w:val="clear" w:color="auto" w:fill="FFFFFF"/>
        </w:rPr>
        <w:t>项目（项目编号：</w:t>
      </w:r>
      <w:r>
        <w:rPr>
          <w:rFonts w:hint="eastAsia" w:ascii="宋体" w:hAnsi="宋体" w:eastAsia="宋体" w:cs="宋体"/>
          <w:color w:val="000000" w:themeColor="text1"/>
          <w:kern w:val="0"/>
          <w:sz w:val="24"/>
          <w:highlight w:val="none"/>
          <w:u w:val="single"/>
          <w:shd w:val="clear" w:color="auto" w:fill="FFFFFF"/>
        </w:rPr>
        <w:t>        </w:t>
      </w:r>
      <w:r>
        <w:rPr>
          <w:rStyle w:val="23"/>
          <w:rFonts w:hint="eastAsia" w:ascii="宋体" w:hAnsi="宋体" w:eastAsia="宋体" w:cs="宋体"/>
          <w:color w:val="000000" w:themeColor="text1"/>
          <w:kern w:val="0"/>
          <w:sz w:val="24"/>
          <w:highlight w:val="none"/>
          <w:u w:val="single"/>
          <w:shd w:val="clear" w:color="auto" w:fill="FFFFFF"/>
        </w:rPr>
        <w:t> </w:t>
      </w:r>
      <w:r>
        <w:rPr>
          <w:rFonts w:hint="eastAsia" w:ascii="宋体" w:hAnsi="宋体" w:eastAsia="宋体" w:cs="宋体"/>
          <w:color w:val="000000" w:themeColor="text1"/>
          <w:kern w:val="0"/>
          <w:sz w:val="24"/>
          <w:highlight w:val="none"/>
          <w:shd w:val="clear" w:color="auto" w:fill="FFFFFF"/>
        </w:rPr>
        <w:t>）网上竞价文件要求，我公司郑重承诺：</w:t>
      </w:r>
    </w:p>
    <w:p>
      <w:pPr>
        <w:widowControl/>
        <w:shd w:val="clear" w:color="auto" w:fill="FFFFFF"/>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三、我公司确认响应文件中所有提交的文件和材料是真实的、准确的。</w:t>
      </w:r>
    </w:p>
    <w:p>
      <w:pPr>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四、我公司在参加本次采购活动前3年内，在经营活动中没有重大违法记录，也无行贿犯罪记录。</w:t>
      </w:r>
    </w:p>
    <w:p>
      <w:pPr>
        <w:spacing w:line="460" w:lineRule="exact"/>
        <w:ind w:firstLine="480" w:firstLineChars="200"/>
        <w:jc w:val="left"/>
        <w:rPr>
          <w:rFonts w:hint="eastAsia" w:ascii="宋体" w:hAnsi="宋体" w:eastAsia="宋体" w:cs="宋体"/>
          <w:color w:val="000000" w:themeColor="text1"/>
          <w:kern w:val="0"/>
          <w:sz w:val="24"/>
          <w:highlight w:val="none"/>
          <w:shd w:val="clear" w:color="auto" w:fill="FFFFFF"/>
        </w:rPr>
      </w:pPr>
      <w:r>
        <w:rPr>
          <w:rFonts w:hint="eastAsia" w:ascii="宋体" w:hAnsi="宋体" w:eastAsia="宋体" w:cs="宋体"/>
          <w:color w:val="000000" w:themeColor="text1"/>
          <w:kern w:val="0"/>
          <w:sz w:val="24"/>
          <w:highlight w:val="none"/>
          <w:shd w:val="clear" w:color="auto" w:fill="FFFFFF"/>
        </w:rPr>
        <w:t>五、我公司承诺</w:t>
      </w:r>
      <w:r>
        <w:rPr>
          <w:rFonts w:hint="eastAsia" w:ascii="宋体" w:hAnsi="宋体" w:eastAsia="宋体" w:cs="宋体"/>
          <w:color w:val="000000" w:themeColor="text1"/>
          <w:sz w:val="24"/>
          <w:highlight w:val="none"/>
        </w:rPr>
        <w:t>具备履行合同所必需的设备和专业技术能力。</w:t>
      </w:r>
    </w:p>
    <w:p>
      <w:pPr>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七、我公司承诺不存在“在本项目以往的网上竞价活动中放弃成交、不能履行采购合同的情形（因不可抗力原因除外）”。</w:t>
      </w:r>
    </w:p>
    <w:p>
      <w:pPr>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八、我公司承诺网上竞价过程中，将按本项目网上竞价文件要求在最高限价总价以及最高单价限价（若有）内进行报价，成交后，提供不高于最高单价限价的最终成交分项单价报价。</w:t>
      </w:r>
    </w:p>
    <w:p>
      <w:pPr>
        <w:spacing w:line="460" w:lineRule="exact"/>
        <w:ind w:firstLine="480" w:firstLineChars="200"/>
        <w:jc w:val="left"/>
        <w:rPr>
          <w:rFonts w:hint="eastAsia" w:ascii="宋体" w:hAnsi="宋体" w:eastAsia="宋体" w:cs="宋体"/>
          <w:color w:val="000000" w:themeColor="text1"/>
          <w:kern w:val="0"/>
          <w:sz w:val="24"/>
          <w:highlight w:val="none"/>
          <w:shd w:val="clear" w:color="auto" w:fill="FFFFFF"/>
        </w:rPr>
      </w:pPr>
      <w:r>
        <w:rPr>
          <w:rFonts w:hint="eastAsia" w:ascii="宋体" w:hAnsi="宋体" w:eastAsia="宋体" w:cs="宋体"/>
          <w:color w:val="000000" w:themeColor="text1"/>
          <w:sz w:val="24"/>
          <w:highlight w:val="none"/>
        </w:rPr>
        <w:t>九、我公司已理解且完全响应本项目网上竞价文件的各项要求。</w:t>
      </w:r>
    </w:p>
    <w:p>
      <w:pPr>
        <w:widowControl/>
        <w:shd w:val="clear" w:color="auto" w:fill="FFFFFF"/>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十、以</w:t>
      </w:r>
      <w:r>
        <w:rPr>
          <w:rFonts w:hint="eastAsia" w:ascii="宋体" w:hAnsi="宋体" w:eastAsia="宋体" w:cs="宋体"/>
          <w:color w:val="000000" w:themeColor="text1"/>
          <w:kern w:val="0"/>
          <w:sz w:val="24"/>
          <w:highlight w:val="none"/>
          <w:u w:val="single"/>
          <w:shd w:val="clear" w:color="auto" w:fill="FFFFFF"/>
        </w:rPr>
        <w:t>      </w:t>
      </w:r>
      <w:r>
        <w:rPr>
          <w:rStyle w:val="23"/>
          <w:rFonts w:hint="eastAsia" w:ascii="宋体" w:hAnsi="宋体" w:eastAsia="宋体" w:cs="宋体"/>
          <w:color w:val="000000" w:themeColor="text1"/>
          <w:kern w:val="0"/>
          <w:sz w:val="24"/>
          <w:highlight w:val="none"/>
          <w:u w:val="single"/>
          <w:shd w:val="clear" w:color="auto" w:fill="FFFFFF"/>
        </w:rPr>
        <w:t> </w:t>
      </w:r>
      <w:r>
        <w:rPr>
          <w:rFonts w:hint="eastAsia" w:ascii="宋体" w:hAnsi="宋体" w:eastAsia="宋体" w:cs="宋体"/>
          <w:color w:val="000000" w:themeColor="text1"/>
          <w:kern w:val="0"/>
          <w:sz w:val="24"/>
          <w:highlight w:val="none"/>
          <w:shd w:val="clear" w:color="auto" w:fill="FFFFFF"/>
        </w:rPr>
        <w:t>方式提供的金额为人民币</w:t>
      </w:r>
      <w:r>
        <w:rPr>
          <w:rFonts w:hint="eastAsia" w:ascii="宋体" w:hAnsi="宋体" w:eastAsia="宋体" w:cs="宋体"/>
          <w:color w:val="000000" w:themeColor="text1"/>
          <w:kern w:val="0"/>
          <w:sz w:val="24"/>
          <w:highlight w:val="none"/>
          <w:u w:val="single"/>
          <w:shd w:val="clear" w:color="auto" w:fill="FFFFFF"/>
        </w:rPr>
        <w:t>       </w:t>
      </w:r>
      <w:r>
        <w:rPr>
          <w:rStyle w:val="23"/>
          <w:rFonts w:hint="eastAsia" w:ascii="宋体" w:hAnsi="宋体" w:eastAsia="宋体" w:cs="宋体"/>
          <w:color w:val="000000" w:themeColor="text1"/>
          <w:kern w:val="0"/>
          <w:sz w:val="24"/>
          <w:highlight w:val="none"/>
          <w:u w:val="single"/>
          <w:shd w:val="clear" w:color="auto" w:fill="FFFFFF"/>
        </w:rPr>
        <w:t> </w:t>
      </w:r>
      <w:r>
        <w:rPr>
          <w:rFonts w:hint="eastAsia" w:ascii="宋体" w:hAnsi="宋体" w:eastAsia="宋体" w:cs="宋体"/>
          <w:color w:val="000000" w:themeColor="text1"/>
          <w:kern w:val="0"/>
          <w:sz w:val="24"/>
          <w:highlight w:val="none"/>
          <w:shd w:val="clear" w:color="auto" w:fill="FFFFFF"/>
        </w:rPr>
        <w:t>元的保证金，已到指定账户。</w:t>
      </w:r>
    </w:p>
    <w:p>
      <w:pPr>
        <w:widowControl/>
        <w:shd w:val="clear" w:color="auto" w:fill="FFFFFF"/>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十一、我方获得成交资格后若无法按约定条款履行义务，采购人有权取消我方成交资格，我方完全接受按有关法规对我方的处罚。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十二、我方同意提供网上竞价文件要求的一切数据或资料。完全理解贵方不一定要接受收到的任何竞价。</w:t>
      </w:r>
    </w:p>
    <w:p>
      <w:pPr>
        <w:widowControl/>
        <w:shd w:val="clear" w:color="auto" w:fill="FFFFFF"/>
        <w:spacing w:line="420" w:lineRule="exact"/>
        <w:jc w:val="left"/>
        <w:rPr>
          <w:rFonts w:hint="eastAsia" w:ascii="宋体" w:hAnsi="宋体" w:eastAsia="宋体" w:cs="宋体"/>
          <w:color w:val="000000" w:themeColor="text1"/>
          <w:kern w:val="0"/>
          <w:sz w:val="24"/>
          <w:highlight w:val="none"/>
          <w:shd w:val="clear" w:color="auto" w:fill="FFFFFF"/>
        </w:rPr>
      </w:pPr>
    </w:p>
    <w:p>
      <w:pPr>
        <w:widowControl/>
        <w:shd w:val="clear" w:color="auto" w:fill="FFFFFF"/>
        <w:spacing w:line="420" w:lineRule="exact"/>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供应商（</w:t>
      </w:r>
      <w:r>
        <w:rPr>
          <w:rFonts w:hint="eastAsia" w:ascii="宋体" w:hAnsi="宋体" w:eastAsia="宋体" w:cs="宋体"/>
          <w:color w:val="000000" w:themeColor="text1"/>
          <w:sz w:val="24"/>
          <w:highlight w:val="none"/>
        </w:rPr>
        <w:t>全称并加盖供应商公章</w:t>
      </w:r>
      <w:r>
        <w:rPr>
          <w:rFonts w:hint="eastAsia" w:ascii="宋体" w:hAnsi="宋体" w:eastAsia="宋体" w:cs="宋体"/>
          <w:color w:val="000000" w:themeColor="text1"/>
          <w:kern w:val="0"/>
          <w:sz w:val="24"/>
          <w:highlight w:val="none"/>
          <w:shd w:val="clear" w:color="auto" w:fill="FFFFFF"/>
        </w:rPr>
        <w:t>）：       </w:t>
      </w:r>
      <w:r>
        <w:rPr>
          <w:rStyle w:val="23"/>
          <w:rFonts w:hint="eastAsia" w:ascii="宋体" w:hAnsi="宋体" w:eastAsia="宋体" w:cs="宋体"/>
          <w:color w:val="000000" w:themeColor="text1"/>
          <w:kern w:val="0"/>
          <w:sz w:val="24"/>
          <w:highlight w:val="none"/>
          <w:shd w:val="clear" w:color="auto" w:fill="FFFFFF"/>
        </w:rPr>
        <w:t> </w:t>
      </w:r>
      <w:r>
        <w:rPr>
          <w:rFonts w:hint="eastAsia" w:ascii="宋体" w:hAnsi="宋体" w:eastAsia="宋体" w:cs="宋体"/>
          <w:color w:val="000000" w:themeColor="text1"/>
          <w:kern w:val="0"/>
          <w:sz w:val="24"/>
          <w:highlight w:val="none"/>
          <w:shd w:val="clear" w:color="auto" w:fill="FFFFFF"/>
        </w:rPr>
        <w:t> </w:t>
      </w:r>
    </w:p>
    <w:p>
      <w:pPr>
        <w:widowControl/>
        <w:shd w:val="clear" w:color="auto" w:fill="FFFFFF"/>
        <w:spacing w:line="420" w:lineRule="exact"/>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供应商法定代表人(或供应商代表)签字：</w:t>
      </w:r>
      <w:r>
        <w:rPr>
          <w:rFonts w:hint="eastAsia" w:ascii="宋体" w:hAnsi="宋体" w:eastAsia="宋体" w:cs="宋体"/>
          <w:color w:val="000000" w:themeColor="text1"/>
          <w:kern w:val="0"/>
          <w:sz w:val="24"/>
          <w:highlight w:val="none"/>
          <w:u w:val="single"/>
          <w:shd w:val="clear" w:color="auto" w:fill="FFFFFF"/>
        </w:rPr>
        <w:t>     </w:t>
      </w:r>
      <w:r>
        <w:rPr>
          <w:rFonts w:hint="eastAsia" w:ascii="宋体" w:hAnsi="宋体" w:eastAsia="宋体" w:cs="宋体"/>
          <w:color w:val="000000" w:themeColor="text1"/>
          <w:kern w:val="0"/>
          <w:sz w:val="24"/>
          <w:highlight w:val="none"/>
          <w:shd w:val="clear" w:color="auto" w:fill="FFFFFF"/>
        </w:rPr>
        <w:t>     </w:t>
      </w:r>
    </w:p>
    <w:p>
      <w:pPr>
        <w:widowControl/>
        <w:shd w:val="clear" w:color="auto" w:fill="FFFFFF"/>
        <w:spacing w:line="420" w:lineRule="exact"/>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kern w:val="0"/>
          <w:sz w:val="24"/>
          <w:highlight w:val="none"/>
          <w:shd w:val="clear" w:color="auto" w:fill="FFFFFF"/>
        </w:rPr>
        <w:t>日期：</w:t>
      </w:r>
      <w:r>
        <w:rPr>
          <w:rFonts w:hint="eastAsia" w:ascii="宋体" w:hAnsi="宋体" w:eastAsia="宋体" w:cs="宋体"/>
          <w:color w:val="000000" w:themeColor="text1"/>
          <w:kern w:val="0"/>
          <w:sz w:val="24"/>
          <w:highlight w:val="none"/>
          <w:u w:val="single"/>
          <w:shd w:val="clear" w:color="auto" w:fill="FFFFFF"/>
        </w:rPr>
        <w:t>   年  月  日</w:t>
      </w:r>
    </w:p>
    <w:p>
      <w:pPr>
        <w:spacing w:line="400" w:lineRule="exact"/>
        <w:rPr>
          <w:rFonts w:hint="eastAsia" w:ascii="宋体" w:hAnsi="宋体" w:eastAsia="宋体" w:cs="宋体"/>
          <w:color w:val="000000" w:themeColor="text1"/>
          <w:sz w:val="24"/>
          <w:highlight w:val="none"/>
        </w:rPr>
        <w:sectPr>
          <w:pgSz w:w="11906" w:h="16838"/>
          <w:pgMar w:top="1247" w:right="924" w:bottom="1089" w:left="1259" w:header="851" w:footer="646" w:gutter="0"/>
          <w:cols w:space="720" w:num="1"/>
          <w:docGrid w:linePitch="312" w:charSpace="0"/>
        </w:sectPr>
      </w:pPr>
    </w:p>
    <w:p>
      <w:pPr>
        <w:pStyle w:val="18"/>
        <w:spacing w:line="360" w:lineRule="auto"/>
        <w:jc w:val="center"/>
        <w:outlineLvl w:val="9"/>
        <w:rPr>
          <w:rFonts w:hint="eastAsia" w:ascii="宋体" w:hAnsi="宋体" w:eastAsia="宋体" w:cs="宋体"/>
          <w:b/>
          <w:color w:val="000000" w:themeColor="text1"/>
          <w:szCs w:val="28"/>
          <w:highlight w:val="none"/>
        </w:rPr>
      </w:pPr>
      <w:r>
        <w:rPr>
          <w:rFonts w:hint="eastAsia" w:ascii="宋体" w:hAnsi="宋体" w:eastAsia="宋体" w:cs="宋体"/>
          <w:b/>
          <w:color w:val="000000" w:themeColor="text1"/>
          <w:szCs w:val="28"/>
          <w:highlight w:val="none"/>
        </w:rPr>
        <w:t>2、有效营业执照复印件等证明文件</w:t>
      </w:r>
    </w:p>
    <w:p>
      <w:pPr>
        <w:pStyle w:val="18"/>
        <w:spacing w:line="360" w:lineRule="auto"/>
        <w:jc w:val="center"/>
        <w:outlineLvl w:val="9"/>
        <w:rPr>
          <w:rFonts w:hint="eastAsia" w:ascii="宋体" w:hAnsi="宋体" w:eastAsia="宋体" w:cs="宋体"/>
          <w:b/>
          <w:color w:val="000000" w:themeColor="text1"/>
          <w:szCs w:val="28"/>
          <w:highlight w:val="none"/>
        </w:rPr>
      </w:pPr>
    </w:p>
    <w:p>
      <w:pPr>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tabs>
          <w:tab w:val="center" w:pos="4861"/>
        </w:tabs>
        <w:jc w:val="left"/>
        <w:rPr>
          <w:rFonts w:hint="eastAsia" w:ascii="宋体" w:hAnsi="宋体" w:eastAsia="宋体" w:cs="宋体"/>
          <w:color w:val="000000" w:themeColor="text1"/>
          <w:highlight w:val="none"/>
        </w:rPr>
        <w:sectPr>
          <w:pgSz w:w="11906" w:h="16838"/>
          <w:pgMar w:top="1247" w:right="924" w:bottom="1089" w:left="1259" w:header="851" w:footer="646" w:gutter="0"/>
          <w:cols w:space="720" w:num="1"/>
          <w:docGrid w:linePitch="312" w:charSpace="0"/>
        </w:sectPr>
      </w:pPr>
      <w:r>
        <w:rPr>
          <w:rFonts w:hint="eastAsia" w:ascii="宋体" w:hAnsi="宋体" w:eastAsia="宋体" w:cs="宋体"/>
          <w:color w:val="000000" w:themeColor="text1"/>
          <w:highlight w:val="none"/>
        </w:rPr>
        <w:tab/>
      </w:r>
      <w:r>
        <w:rPr>
          <w:rFonts w:hint="eastAsia" w:ascii="宋体" w:hAnsi="宋体" w:eastAsia="宋体" w:cs="宋体"/>
          <w:color w:val="000000" w:themeColor="text1"/>
          <w:sz w:val="24"/>
          <w:highlight w:val="none"/>
        </w:rPr>
        <w:t>按网上竞价文件第一章要求提供</w:t>
      </w:r>
    </w:p>
    <w:p>
      <w:pPr>
        <w:pStyle w:val="18"/>
        <w:spacing w:line="360" w:lineRule="auto"/>
        <w:jc w:val="center"/>
        <w:outlineLvl w:val="9"/>
        <w:rPr>
          <w:rFonts w:hint="eastAsia" w:ascii="宋体" w:hAnsi="宋体" w:eastAsia="宋体" w:cs="宋体"/>
          <w:b/>
          <w:color w:val="000000" w:themeColor="text1"/>
          <w:szCs w:val="28"/>
          <w:highlight w:val="none"/>
        </w:rPr>
      </w:pPr>
      <w:r>
        <w:rPr>
          <w:rFonts w:hint="eastAsia" w:ascii="宋体" w:hAnsi="宋体" w:eastAsia="宋体" w:cs="宋体"/>
          <w:b/>
          <w:color w:val="000000" w:themeColor="text1"/>
          <w:szCs w:val="28"/>
          <w:highlight w:val="none"/>
        </w:rPr>
        <w:t>3、单位授权书</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致：</w:t>
      </w:r>
      <w:r>
        <w:rPr>
          <w:rFonts w:hint="eastAsia" w:ascii="宋体" w:hAnsi="宋体" w:eastAsia="宋体" w:cs="宋体"/>
          <w:bCs/>
          <w:color w:val="000000" w:themeColor="text1"/>
          <w:sz w:val="24"/>
          <w:highlight w:val="none"/>
          <w:u w:val="single"/>
          <w:lang w:val="zh-CN" w:eastAsia="zh-CN"/>
        </w:rPr>
        <w:t>龙岩新叶工贸有限责任公司</w:t>
      </w:r>
    </w:p>
    <w:p>
      <w:pPr>
        <w:pStyle w:val="12"/>
        <w:spacing w:before="0" w:beforeAutospacing="0" w:after="0" w:afterAutospacing="0" w:line="420" w:lineRule="exact"/>
        <w:ind w:firstLine="621" w:firstLineChars="259"/>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我方的单位负责人</w:t>
      </w:r>
      <w:r>
        <w:rPr>
          <w:rFonts w:hint="eastAsia" w:ascii="宋体" w:hAnsi="宋体" w:eastAsia="宋体" w:cs="宋体"/>
          <w:color w:val="000000" w:themeColor="text1"/>
          <w:highlight w:val="none"/>
          <w:u w:val="single"/>
        </w:rPr>
        <w:t>（填写“单位负责人全名”）</w:t>
      </w:r>
      <w:r>
        <w:rPr>
          <w:rFonts w:hint="eastAsia" w:ascii="宋体" w:hAnsi="宋体" w:eastAsia="宋体" w:cs="宋体"/>
          <w:color w:val="000000" w:themeColor="text1"/>
          <w:highlight w:val="none"/>
        </w:rPr>
        <w:t>授权</w:t>
      </w:r>
      <w:r>
        <w:rPr>
          <w:rFonts w:hint="eastAsia" w:ascii="宋体" w:hAnsi="宋体" w:eastAsia="宋体" w:cs="宋体"/>
          <w:color w:val="000000" w:themeColor="text1"/>
          <w:highlight w:val="none"/>
          <w:u w:val="single"/>
        </w:rPr>
        <w:t>（填写“供应商代表全名”）</w:t>
      </w:r>
      <w:r>
        <w:rPr>
          <w:rFonts w:hint="eastAsia" w:ascii="宋体" w:hAnsi="宋体" w:eastAsia="宋体" w:cs="宋体"/>
          <w:color w:val="000000" w:themeColor="text1"/>
          <w:highlight w:val="none"/>
        </w:rPr>
        <w:t>为供应商代表，代表我方参加</w:t>
      </w:r>
      <w:r>
        <w:rPr>
          <w:rFonts w:hint="eastAsia" w:ascii="宋体" w:hAnsi="宋体" w:eastAsia="宋体" w:cs="宋体"/>
          <w:color w:val="000000" w:themeColor="text1"/>
          <w:highlight w:val="none"/>
          <w:u w:val="single"/>
        </w:rPr>
        <w:t>（填写“项目名称”）</w:t>
      </w:r>
      <w:r>
        <w:rPr>
          <w:rFonts w:hint="eastAsia" w:ascii="宋体" w:hAnsi="宋体" w:eastAsia="宋体" w:cs="宋体"/>
          <w:color w:val="000000" w:themeColor="text1"/>
          <w:highlight w:val="none"/>
        </w:rPr>
        <w:t>项目（编号：</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2"/>
        <w:spacing w:before="0" w:beforeAutospacing="0" w:after="0" w:afterAutospacing="0" w:line="420" w:lineRule="exact"/>
        <w:ind w:firstLine="336"/>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供应商代表无转委权。特此授权。</w:t>
      </w:r>
    </w:p>
    <w:p>
      <w:pPr>
        <w:pStyle w:val="12"/>
        <w:spacing w:before="0" w:beforeAutospacing="0" w:after="0" w:afterAutospacing="0" w:line="420" w:lineRule="exact"/>
        <w:jc w:val="center"/>
        <w:outlineLvl w:val="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（以下无正文）</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单位负责人：</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身份证号：</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手机：</w:t>
      </w:r>
      <w:r>
        <w:rPr>
          <w:rFonts w:hint="eastAsia" w:ascii="宋体" w:hAnsi="宋体" w:eastAsia="宋体" w:cs="宋体"/>
          <w:color w:val="000000" w:themeColor="text1"/>
          <w:highlight w:val="none"/>
          <w:u w:val="singl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供应商代表：</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身份证号：</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手机：</w:t>
      </w:r>
      <w:r>
        <w:rPr>
          <w:rFonts w:hint="eastAsia" w:ascii="宋体" w:hAnsi="宋体" w:eastAsia="宋体" w:cs="宋体"/>
          <w:color w:val="000000" w:themeColor="text1"/>
          <w:highlight w:val="none"/>
          <w:u w:val="singl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授权方</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供应商：</w:t>
      </w:r>
      <w:r>
        <w:rPr>
          <w:rFonts w:hint="eastAsia" w:ascii="宋体" w:hAnsi="宋体" w:eastAsia="宋体" w:cs="宋体"/>
          <w:color w:val="000000" w:themeColor="text1"/>
          <w:highlight w:val="none"/>
          <w:u w:val="single"/>
        </w:rPr>
        <w:t>（全称并加盖单位公章）</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单位负责人签字或盖章：</w:t>
      </w:r>
      <w:r>
        <w:rPr>
          <w:rFonts w:hint="eastAsia" w:ascii="宋体" w:hAnsi="宋体" w:eastAsia="宋体" w:cs="宋体"/>
          <w:color w:val="000000" w:themeColor="text1"/>
          <w:highlight w:val="none"/>
          <w:u w:val="singl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接受授权方</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供应商代表签字：</w:t>
      </w:r>
      <w:r>
        <w:rPr>
          <w:rFonts w:hint="eastAsia" w:ascii="宋体" w:hAnsi="宋体" w:eastAsia="宋体" w:cs="宋体"/>
          <w:color w:val="000000" w:themeColor="text1"/>
          <w:highlight w:val="none"/>
          <w:u w:val="single"/>
        </w:rPr>
        <w:t>                   </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p>
      <w:pPr>
        <w:pStyle w:val="12"/>
        <w:spacing w:before="0" w:beforeAutospacing="0" w:after="0" w:afterAutospacing="0" w:line="420" w:lineRule="exact"/>
        <w:jc w:val="righ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签署日期：</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年</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月</w:t>
      </w:r>
      <w:r>
        <w:rPr>
          <w:rFonts w:hint="eastAsia" w:ascii="宋体" w:hAnsi="宋体" w:eastAsia="宋体" w:cs="宋体"/>
          <w:color w:val="000000" w:themeColor="text1"/>
          <w:highlight w:val="none"/>
          <w:u w:val="single"/>
        </w:rPr>
        <w:t>   </w:t>
      </w:r>
      <w:r>
        <w:rPr>
          <w:rFonts w:hint="eastAsia" w:ascii="宋体" w:hAnsi="宋体" w:eastAsia="宋体" w:cs="宋体"/>
          <w:color w:val="000000" w:themeColor="text1"/>
          <w:highlight w:val="none"/>
        </w:rPr>
        <w:t>日</w:t>
      </w:r>
    </w:p>
    <w:p>
      <w:pPr>
        <w:pStyle w:val="12"/>
        <w:spacing w:before="0" w:beforeAutospacing="0" w:after="0" w:afterAutospacing="0" w:line="4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附：单位负责人、供应商代表的身份证正反面复印件</w:t>
      </w:r>
    </w:p>
    <w:tbl>
      <w:tblPr>
        <w:tblStyle w:val="15"/>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pPr>
              <w:pStyle w:val="12"/>
              <w:spacing w:before="0" w:beforeAutospacing="0" w:after="0" w:afterAutospacing="0" w:line="420" w:lineRule="exact"/>
              <w:jc w:val="center"/>
              <w:rPr>
                <w:rFonts w:hint="eastAsia" w:ascii="宋体" w:hAnsi="宋体" w:eastAsia="宋体" w:cs="宋体"/>
                <w:color w:val="000000" w:themeColor="text1"/>
                <w:highlight w:val="none"/>
              </w:rPr>
            </w:pPr>
            <w:r>
              <w:rPr>
                <w:rStyle w:val="17"/>
                <w:rFonts w:hint="eastAsia" w:ascii="宋体" w:hAnsi="宋体" w:eastAsia="宋体" w:cs="宋体"/>
                <w:color w:val="000000" w:themeColor="text1"/>
                <w:highlight w:val="none"/>
              </w:rPr>
              <w:t> </w:t>
            </w:r>
          </w:p>
          <w:p>
            <w:pPr>
              <w:pStyle w:val="12"/>
              <w:spacing w:before="0" w:beforeAutospacing="0" w:after="0" w:afterAutospacing="0" w:line="420" w:lineRule="exact"/>
              <w:jc w:val="center"/>
              <w:rPr>
                <w:rFonts w:hint="eastAsia" w:ascii="宋体" w:hAnsi="宋体" w:eastAsia="宋体" w:cs="宋体"/>
                <w:color w:val="000000" w:themeColor="text1"/>
                <w:highlight w:val="none"/>
              </w:rPr>
            </w:pPr>
            <w:r>
              <w:rPr>
                <w:rStyle w:val="17"/>
                <w:rFonts w:hint="eastAsia" w:ascii="宋体" w:hAnsi="宋体" w:eastAsia="宋体" w:cs="宋体"/>
                <w:color w:val="000000" w:themeColor="text1"/>
                <w:highlight w:val="none"/>
              </w:rPr>
              <w:t>要求：真实有效且内容完整、清晰、整洁。</w:t>
            </w:r>
          </w:p>
          <w:p>
            <w:pPr>
              <w:pStyle w:val="12"/>
              <w:spacing w:before="0" w:beforeAutospacing="0" w:after="0" w:afterAutospacing="0" w:line="420" w:lineRule="exact"/>
              <w:jc w:val="center"/>
              <w:rPr>
                <w:rFonts w:hint="eastAsia" w:ascii="宋体" w:hAnsi="宋体" w:eastAsia="宋体" w:cs="宋体"/>
                <w:color w:val="000000" w:themeColor="text1"/>
                <w:highlight w:val="none"/>
              </w:rPr>
            </w:pPr>
            <w:r>
              <w:rPr>
                <w:rStyle w:val="17"/>
                <w:rFonts w:hint="eastAsia" w:ascii="宋体" w:hAnsi="宋体" w:eastAsia="宋体" w:cs="宋体"/>
                <w:color w:val="000000" w:themeColor="text1"/>
                <w:highlight w:val="none"/>
              </w:rPr>
              <w:t> </w:t>
            </w:r>
          </w:p>
        </w:tc>
      </w:tr>
    </w:tbl>
    <w:p>
      <w:pPr>
        <w:spacing w:line="400" w:lineRule="exact"/>
        <w:rPr>
          <w:rFonts w:hint="eastAsia" w:ascii="宋体" w:hAnsi="宋体" w:eastAsia="宋体" w:cs="宋体"/>
          <w:bCs/>
          <w:color w:val="000000" w:themeColor="text1"/>
          <w:kern w:val="0"/>
          <w:szCs w:val="21"/>
          <w:highlight w:val="none"/>
        </w:rPr>
      </w:pPr>
      <w:r>
        <w:rPr>
          <w:rFonts w:hint="eastAsia" w:ascii="宋体" w:hAnsi="宋体" w:eastAsia="宋体" w:cs="宋体"/>
          <w:color w:val="000000" w:themeColor="text1"/>
          <w:szCs w:val="21"/>
          <w:highlight w:val="none"/>
        </w:rPr>
        <w:t>注：1、法定代表人（单位负责人）身份证复印件、被授权人身份证复印件须</w:t>
      </w:r>
      <w:r>
        <w:rPr>
          <w:rFonts w:hint="eastAsia" w:ascii="宋体" w:hAnsi="宋体" w:eastAsia="宋体" w:cs="宋体"/>
          <w:bCs/>
          <w:color w:val="000000" w:themeColor="text1"/>
          <w:kern w:val="0"/>
          <w:szCs w:val="21"/>
          <w:highlight w:val="none"/>
        </w:rPr>
        <w:t>加盖单位公章。</w:t>
      </w:r>
    </w:p>
    <w:p>
      <w:pPr>
        <w:spacing w:line="400" w:lineRule="exact"/>
        <w:ind w:firstLine="420"/>
        <w:rPr>
          <w:rFonts w:hint="eastAsia" w:ascii="宋体" w:hAnsi="宋体" w:eastAsia="宋体" w:cs="宋体"/>
          <w:b/>
          <w:color w:val="000000" w:themeColor="text1"/>
          <w:sz w:val="28"/>
          <w:szCs w:val="28"/>
          <w:highlight w:val="none"/>
        </w:rPr>
      </w:pPr>
      <w:r>
        <w:rPr>
          <w:rFonts w:hint="eastAsia" w:ascii="宋体" w:hAnsi="宋体" w:eastAsia="宋体" w:cs="宋体"/>
          <w:bCs/>
          <w:color w:val="000000" w:themeColor="text1"/>
          <w:kern w:val="0"/>
          <w:szCs w:val="21"/>
          <w:highlight w:val="none"/>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pPr>
        <w:spacing w:line="360" w:lineRule="auto"/>
        <w:jc w:val="center"/>
        <w:outlineLvl w:val="2"/>
        <w:rPr>
          <w:rFonts w:hint="eastAsia" w:ascii="宋体" w:hAnsi="宋体" w:eastAsia="宋体" w:cs="宋体"/>
          <w:b/>
          <w:color w:val="000000" w:themeColor="text1"/>
          <w:sz w:val="32"/>
          <w:szCs w:val="22"/>
          <w:highlight w:val="none"/>
        </w:rPr>
      </w:pPr>
    </w:p>
    <w:p>
      <w:pPr>
        <w:spacing w:line="360" w:lineRule="auto"/>
        <w:jc w:val="center"/>
        <w:outlineLvl w:val="2"/>
        <w:rPr>
          <w:rFonts w:hint="eastAsia" w:ascii="宋体" w:hAnsi="宋体" w:eastAsia="宋体" w:cs="宋体"/>
          <w:b/>
          <w:color w:val="000000" w:themeColor="text1"/>
          <w:sz w:val="32"/>
          <w:szCs w:val="22"/>
          <w:highlight w:val="none"/>
        </w:rPr>
      </w:pPr>
      <w:r>
        <w:rPr>
          <w:rFonts w:hint="eastAsia" w:ascii="宋体" w:hAnsi="宋体" w:eastAsia="宋体" w:cs="宋体"/>
          <w:b/>
          <w:color w:val="000000" w:themeColor="text1"/>
          <w:sz w:val="32"/>
          <w:szCs w:val="22"/>
          <w:highlight w:val="none"/>
        </w:rPr>
        <w:t>4.特定资格要求（若有）</w:t>
      </w:r>
    </w:p>
    <w:p>
      <w:pPr>
        <w:spacing w:line="360" w:lineRule="auto"/>
        <w:outlineLvl w:val="2"/>
        <w:rPr>
          <w:rFonts w:hint="eastAsia" w:ascii="宋体" w:hAnsi="宋体" w:eastAsia="宋体" w:cs="宋体"/>
          <w:b/>
          <w:color w:val="000000" w:themeColor="text1"/>
          <w:sz w:val="32"/>
          <w:szCs w:val="22"/>
          <w:highlight w:val="none"/>
        </w:rPr>
      </w:pPr>
    </w:p>
    <w:p>
      <w:pPr>
        <w:spacing w:line="360" w:lineRule="auto"/>
        <w:jc w:val="center"/>
        <w:outlineLvl w:val="2"/>
        <w:rPr>
          <w:rFonts w:hint="eastAsia" w:ascii="宋体" w:hAnsi="宋体" w:eastAsia="宋体" w:cs="宋体"/>
          <w:b/>
          <w:color w:val="000000" w:themeColor="text1"/>
          <w:sz w:val="32"/>
          <w:szCs w:val="22"/>
          <w:highlight w:val="none"/>
        </w:rPr>
      </w:pPr>
    </w:p>
    <w:p>
      <w:pPr>
        <w:spacing w:line="360" w:lineRule="auto"/>
        <w:jc w:val="center"/>
        <w:outlineLvl w:val="2"/>
        <w:rPr>
          <w:rFonts w:hint="eastAsia" w:ascii="宋体" w:hAnsi="宋体" w:eastAsia="宋体" w:cs="宋体"/>
          <w:b/>
          <w:color w:val="000000" w:themeColor="text1"/>
          <w:sz w:val="32"/>
          <w:szCs w:val="22"/>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28"/>
          <w:szCs w:val="28"/>
          <w:highlight w:val="none"/>
        </w:rPr>
      </w:pPr>
    </w:p>
    <w:p>
      <w:pPr>
        <w:spacing w:line="360" w:lineRule="auto"/>
        <w:jc w:val="center"/>
        <w:outlineLvl w:val="2"/>
        <w:rPr>
          <w:rFonts w:hint="eastAsia" w:ascii="宋体" w:hAnsi="宋体" w:eastAsia="宋体" w:cs="宋体"/>
          <w:b/>
          <w:color w:val="000000" w:themeColor="text1"/>
          <w:sz w:val="40"/>
          <w:szCs w:val="40"/>
          <w:highlight w:val="none"/>
        </w:rPr>
      </w:pPr>
      <w:r>
        <w:rPr>
          <w:rFonts w:hint="eastAsia" w:ascii="宋体" w:hAnsi="宋体" w:eastAsia="宋体" w:cs="宋体"/>
          <w:b/>
          <w:color w:val="000000" w:themeColor="text1"/>
          <w:sz w:val="28"/>
          <w:szCs w:val="28"/>
          <w:highlight w:val="none"/>
        </w:rPr>
        <w:t>5.供应商需提供的其他材料</w:t>
      </w:r>
    </w:p>
    <w:p>
      <w:pPr>
        <w:pStyle w:val="21"/>
        <w:spacing w:line="360" w:lineRule="auto"/>
        <w:jc w:val="center"/>
        <w:outlineLvl w:val="2"/>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lang w:eastAsia="zh-CN"/>
        </w:rPr>
        <w:t>（1）</w:t>
      </w:r>
      <w:r>
        <w:rPr>
          <w:rFonts w:hint="eastAsia" w:ascii="宋体" w:hAnsi="宋体" w:eastAsia="宋体" w:cs="宋体"/>
          <w:b/>
          <w:color w:val="000000" w:themeColor="text1"/>
          <w:sz w:val="24"/>
          <w:szCs w:val="24"/>
          <w:highlight w:val="none"/>
        </w:rPr>
        <w:t>标的说明一览表</w:t>
      </w:r>
    </w:p>
    <w:p>
      <w:pPr>
        <w:pStyle w:val="21"/>
        <w:spacing w:line="360" w:lineRule="auto"/>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项目编号：</w:t>
      </w:r>
      <w:r>
        <w:rPr>
          <w:rFonts w:hint="eastAsia" w:ascii="宋体" w:hAnsi="宋体" w:eastAsia="宋体" w:cs="宋体"/>
          <w:color w:val="000000" w:themeColor="text1"/>
          <w:sz w:val="24"/>
          <w:szCs w:val="24"/>
          <w:highlight w:val="none"/>
          <w:u w:val="single"/>
        </w:rPr>
        <w:t>　　　　　　　　</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9"/>
        <w:gridCol w:w="936"/>
        <w:gridCol w:w="3337"/>
        <w:gridCol w:w="2857"/>
        <w:gridCol w:w="696"/>
        <w:gridCol w:w="9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pct"/>
            <w:noWrap/>
          </w:tcPr>
          <w:p>
            <w:pPr>
              <w:pStyle w:val="21"/>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合同</w:t>
            </w:r>
            <w:r>
              <w:rPr>
                <w:rFonts w:hint="eastAsia" w:ascii="宋体" w:hAnsi="宋体" w:eastAsia="宋体" w:cs="宋体"/>
                <w:color w:val="000000" w:themeColor="text1"/>
                <w:sz w:val="24"/>
                <w:szCs w:val="24"/>
                <w:highlight w:val="none"/>
              </w:rPr>
              <w:t>包</w:t>
            </w:r>
          </w:p>
        </w:tc>
        <w:tc>
          <w:tcPr>
            <w:tcW w:w="469" w:type="pct"/>
            <w:noWrap/>
          </w:tcPr>
          <w:p>
            <w:pPr>
              <w:pStyle w:val="21"/>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品目号</w:t>
            </w:r>
          </w:p>
        </w:tc>
        <w:tc>
          <w:tcPr>
            <w:tcW w:w="1674" w:type="pct"/>
            <w:noWrap/>
          </w:tcPr>
          <w:p>
            <w:pPr>
              <w:pStyle w:val="21"/>
              <w:spacing w:line="360" w:lineRule="auto"/>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货物名称/服务名称/工程名称</w:t>
            </w:r>
          </w:p>
        </w:tc>
        <w:tc>
          <w:tcPr>
            <w:tcW w:w="1433" w:type="pct"/>
            <w:noWrap/>
          </w:tcPr>
          <w:p>
            <w:pPr>
              <w:pStyle w:val="21"/>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数量/</w:t>
            </w:r>
            <w:r>
              <w:rPr>
                <w:rFonts w:hint="eastAsia" w:ascii="宋体" w:hAnsi="宋体" w:eastAsia="宋体" w:cs="宋体"/>
                <w:color w:val="000000" w:themeColor="text1"/>
                <w:sz w:val="24"/>
                <w:szCs w:val="24"/>
                <w:highlight w:val="none"/>
              </w:rPr>
              <w:t>服务期限</w:t>
            </w:r>
            <w:r>
              <w:rPr>
                <w:rFonts w:hint="eastAsia" w:ascii="宋体" w:hAnsi="宋体" w:eastAsia="宋体" w:cs="宋体"/>
                <w:color w:val="000000" w:themeColor="text1"/>
                <w:sz w:val="24"/>
                <w:szCs w:val="24"/>
                <w:highlight w:val="none"/>
                <w:lang w:eastAsia="zh-CN"/>
              </w:rPr>
              <w:t>/施工工期</w:t>
            </w:r>
          </w:p>
        </w:tc>
        <w:tc>
          <w:tcPr>
            <w:tcW w:w="349" w:type="pct"/>
            <w:noWrap/>
          </w:tcPr>
          <w:p>
            <w:pPr>
              <w:pStyle w:val="21"/>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规格</w:t>
            </w:r>
          </w:p>
        </w:tc>
        <w:tc>
          <w:tcPr>
            <w:tcW w:w="470" w:type="pct"/>
            <w:noWrap/>
          </w:tcPr>
          <w:p>
            <w:pPr>
              <w:pStyle w:val="21"/>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pct"/>
            <w:tcBorders>
              <w:bottom w:val="single" w:color="auto" w:sz="4" w:space="0"/>
            </w:tcBorders>
            <w:noWrap/>
          </w:tcPr>
          <w:p>
            <w:pPr>
              <w:pStyle w:val="21"/>
              <w:spacing w:line="360" w:lineRule="auto"/>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w:t>
            </w:r>
          </w:p>
        </w:tc>
        <w:tc>
          <w:tcPr>
            <w:tcW w:w="469" w:type="pct"/>
            <w:noWrap/>
          </w:tcPr>
          <w:p>
            <w:pPr>
              <w:pStyle w:val="21"/>
              <w:spacing w:line="360" w:lineRule="auto"/>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1674" w:type="pct"/>
            <w:noWrap/>
          </w:tcPr>
          <w:p>
            <w:pPr>
              <w:spacing w:line="360" w:lineRule="auto"/>
              <w:rPr>
                <w:rFonts w:hint="eastAsia" w:ascii="宋体" w:hAnsi="宋体" w:eastAsia="宋体" w:cs="宋体"/>
                <w:color w:val="000000" w:themeColor="text1"/>
                <w:sz w:val="24"/>
                <w:highlight w:val="none"/>
              </w:rPr>
            </w:pPr>
          </w:p>
        </w:tc>
        <w:tc>
          <w:tcPr>
            <w:tcW w:w="1433" w:type="pct"/>
            <w:noWrap/>
          </w:tcPr>
          <w:p>
            <w:pPr>
              <w:spacing w:line="360" w:lineRule="auto"/>
              <w:rPr>
                <w:rFonts w:hint="eastAsia" w:ascii="宋体" w:hAnsi="宋体" w:eastAsia="宋体" w:cs="宋体"/>
                <w:color w:val="000000" w:themeColor="text1"/>
                <w:sz w:val="24"/>
                <w:highlight w:val="none"/>
              </w:rPr>
            </w:pPr>
          </w:p>
        </w:tc>
        <w:tc>
          <w:tcPr>
            <w:tcW w:w="349" w:type="pct"/>
            <w:noWrap/>
          </w:tcPr>
          <w:p>
            <w:pPr>
              <w:spacing w:line="360" w:lineRule="auto"/>
              <w:rPr>
                <w:rFonts w:hint="eastAsia" w:ascii="宋体" w:hAnsi="宋体" w:eastAsia="宋体" w:cs="宋体"/>
                <w:color w:val="000000" w:themeColor="text1"/>
                <w:sz w:val="24"/>
                <w:highlight w:val="none"/>
              </w:rPr>
            </w:pPr>
          </w:p>
        </w:tc>
        <w:tc>
          <w:tcPr>
            <w:tcW w:w="470" w:type="pct"/>
            <w:noWrap/>
          </w:tcPr>
          <w:p>
            <w:pPr>
              <w:spacing w:line="360" w:lineRule="auto"/>
              <w:rPr>
                <w:rFonts w:hint="eastAsia" w:ascii="宋体" w:hAnsi="宋体" w:eastAsia="宋体" w:cs="宋体"/>
                <w:color w:val="000000" w:themeColor="text1"/>
                <w:sz w:val="24"/>
                <w:highlight w:val="none"/>
              </w:rPr>
            </w:pPr>
          </w:p>
        </w:tc>
      </w:tr>
    </w:tbl>
    <w:p>
      <w:pPr>
        <w:pStyle w:val="21"/>
        <w:spacing w:line="360" w:lineRule="auto"/>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※注意：</w:t>
      </w:r>
    </w:p>
    <w:p>
      <w:pPr>
        <w:pStyle w:val="21"/>
        <w:spacing w:line="360" w:lineRule="auto"/>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1、本表应按照下列规定填写：</w:t>
      </w:r>
    </w:p>
    <w:p>
      <w:pPr>
        <w:pStyle w:val="21"/>
        <w:spacing w:line="360" w:lineRule="auto"/>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1.1“采购包”、“品目号”、“</w:t>
      </w:r>
      <w:r>
        <w:rPr>
          <w:rFonts w:hint="eastAsia" w:ascii="宋体" w:hAnsi="宋体" w:eastAsia="宋体" w:cs="宋体"/>
          <w:color w:val="000000" w:themeColor="text1"/>
          <w:sz w:val="24"/>
          <w:szCs w:val="24"/>
          <w:highlight w:val="none"/>
          <w:lang w:eastAsia="zh-CN"/>
        </w:rPr>
        <w:t>货物名称/服务名称/工程名称</w:t>
      </w:r>
      <w:r>
        <w:rPr>
          <w:rFonts w:hint="eastAsia" w:ascii="宋体" w:hAnsi="宋体" w:eastAsia="宋体" w:cs="宋体"/>
          <w:color w:val="000000" w:themeColor="text1"/>
          <w:sz w:val="24"/>
          <w:szCs w:val="24"/>
          <w:highlight w:val="none"/>
        </w:rPr>
        <w:t>”及“</w:t>
      </w:r>
      <w:r>
        <w:rPr>
          <w:rFonts w:hint="eastAsia" w:ascii="宋体" w:hAnsi="宋体" w:eastAsia="宋体" w:cs="宋体"/>
          <w:color w:val="000000" w:themeColor="text1"/>
          <w:sz w:val="24"/>
          <w:szCs w:val="24"/>
          <w:highlight w:val="none"/>
          <w:lang w:eastAsia="zh-CN"/>
        </w:rPr>
        <w:t>数量/</w:t>
      </w:r>
      <w:r>
        <w:rPr>
          <w:rFonts w:hint="eastAsia" w:ascii="宋体" w:hAnsi="宋体" w:eastAsia="宋体" w:cs="宋体"/>
          <w:color w:val="000000" w:themeColor="text1"/>
          <w:sz w:val="24"/>
          <w:szCs w:val="24"/>
          <w:highlight w:val="none"/>
        </w:rPr>
        <w:t>服务期限</w:t>
      </w:r>
      <w:r>
        <w:rPr>
          <w:rFonts w:hint="eastAsia" w:ascii="宋体" w:hAnsi="宋体" w:eastAsia="宋体" w:cs="宋体"/>
          <w:color w:val="000000" w:themeColor="text1"/>
          <w:sz w:val="24"/>
          <w:szCs w:val="24"/>
          <w:highlight w:val="none"/>
          <w:lang w:eastAsia="zh-CN"/>
        </w:rPr>
        <w:t>/施工工期</w:t>
      </w:r>
      <w:r>
        <w:rPr>
          <w:rFonts w:hint="eastAsia" w:ascii="宋体" w:hAnsi="宋体" w:eastAsia="宋体" w:cs="宋体"/>
          <w:color w:val="000000" w:themeColor="text1"/>
          <w:sz w:val="24"/>
          <w:szCs w:val="24"/>
          <w:highlight w:val="none"/>
        </w:rPr>
        <w:t>”应与</w:t>
      </w:r>
      <w:r>
        <w:rPr>
          <w:rFonts w:hint="eastAsia" w:ascii="宋体" w:hAnsi="宋体" w:eastAsia="宋体" w:cs="宋体"/>
          <w:color w:val="000000" w:themeColor="text1"/>
          <w:sz w:val="24"/>
          <w:szCs w:val="24"/>
          <w:highlight w:val="none"/>
          <w:lang w:eastAsia="zh-CN"/>
        </w:rPr>
        <w:t>第三章</w:t>
      </w:r>
      <w:r>
        <w:rPr>
          <w:rFonts w:hint="eastAsia" w:ascii="宋体" w:hAnsi="宋体" w:eastAsia="宋体" w:cs="宋体"/>
          <w:color w:val="000000" w:themeColor="text1"/>
          <w:sz w:val="24"/>
          <w:szCs w:val="24"/>
          <w:highlight w:val="none"/>
        </w:rPr>
        <w:t>《采购标的一览表》中的有关内容（“采购包”、“品目号”、“</w:t>
      </w:r>
      <w:r>
        <w:rPr>
          <w:rFonts w:hint="eastAsia" w:ascii="宋体" w:hAnsi="宋体" w:eastAsia="宋体" w:cs="宋体"/>
          <w:color w:val="000000" w:themeColor="text1"/>
          <w:sz w:val="24"/>
          <w:szCs w:val="24"/>
          <w:highlight w:val="none"/>
          <w:lang w:eastAsia="zh-CN"/>
        </w:rPr>
        <w:t>货物名称/服务名称/工程名称</w:t>
      </w:r>
      <w:r>
        <w:rPr>
          <w:rFonts w:hint="eastAsia" w:ascii="宋体" w:hAnsi="宋体" w:eastAsia="宋体" w:cs="宋体"/>
          <w:color w:val="000000" w:themeColor="text1"/>
          <w:sz w:val="24"/>
          <w:szCs w:val="24"/>
          <w:highlight w:val="none"/>
        </w:rPr>
        <w:t>”及“</w:t>
      </w:r>
      <w:r>
        <w:rPr>
          <w:rFonts w:hint="eastAsia" w:ascii="宋体" w:hAnsi="宋体" w:eastAsia="宋体" w:cs="宋体"/>
          <w:color w:val="000000" w:themeColor="text1"/>
          <w:sz w:val="24"/>
          <w:szCs w:val="24"/>
          <w:highlight w:val="none"/>
          <w:lang w:eastAsia="zh-CN"/>
        </w:rPr>
        <w:t>数量/</w:t>
      </w:r>
      <w:r>
        <w:rPr>
          <w:rFonts w:hint="eastAsia" w:ascii="宋体" w:hAnsi="宋体" w:eastAsia="宋体" w:cs="宋体"/>
          <w:color w:val="000000" w:themeColor="text1"/>
          <w:sz w:val="24"/>
          <w:szCs w:val="24"/>
          <w:highlight w:val="none"/>
        </w:rPr>
        <w:t>服务期限</w:t>
      </w:r>
      <w:r>
        <w:rPr>
          <w:rFonts w:hint="eastAsia" w:ascii="宋体" w:hAnsi="宋体" w:eastAsia="宋体" w:cs="宋体"/>
          <w:color w:val="000000" w:themeColor="text1"/>
          <w:sz w:val="24"/>
          <w:szCs w:val="24"/>
          <w:highlight w:val="none"/>
          <w:lang w:eastAsia="zh-CN"/>
        </w:rPr>
        <w:t>/施工工期</w:t>
      </w:r>
      <w:r>
        <w:rPr>
          <w:rFonts w:hint="eastAsia" w:ascii="宋体" w:hAnsi="宋体" w:eastAsia="宋体" w:cs="宋体"/>
          <w:color w:val="000000" w:themeColor="text1"/>
          <w:sz w:val="24"/>
          <w:szCs w:val="24"/>
          <w:highlight w:val="none"/>
        </w:rPr>
        <w:t>”）保持一致。</w:t>
      </w:r>
    </w:p>
    <w:p>
      <w:pPr>
        <w:pStyle w:val="21"/>
        <w:spacing w:line="360" w:lineRule="auto"/>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1.2货物</w:t>
      </w:r>
      <w:r>
        <w:rPr>
          <w:rFonts w:hint="eastAsia" w:ascii="宋体" w:hAnsi="宋体" w:eastAsia="宋体" w:cs="宋体"/>
          <w:color w:val="000000" w:themeColor="text1"/>
          <w:sz w:val="24"/>
          <w:szCs w:val="24"/>
          <w:highlight w:val="none"/>
          <w:lang w:eastAsia="zh-CN"/>
        </w:rPr>
        <w:t>类项目</w:t>
      </w:r>
      <w:r>
        <w:rPr>
          <w:rFonts w:hint="eastAsia" w:ascii="宋体" w:hAnsi="宋体" w:eastAsia="宋体" w:cs="宋体"/>
          <w:color w:val="000000" w:themeColor="text1"/>
          <w:sz w:val="24"/>
          <w:szCs w:val="24"/>
          <w:highlight w:val="none"/>
        </w:rPr>
        <w:t>：“规格”项下应填写货物制造厂商赋予的品牌（属于节能、环保清单产品的货物，填写的品牌名称应与清单载明的品牌名称保持一致）及具体型号。“来源地”应填写货物的原产地。</w:t>
      </w:r>
    </w:p>
    <w:p>
      <w:pPr>
        <w:pStyle w:val="21"/>
        <w:spacing w:line="360" w:lineRule="auto"/>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1.3服务</w:t>
      </w:r>
      <w:r>
        <w:rPr>
          <w:rFonts w:hint="eastAsia" w:ascii="宋体" w:hAnsi="宋体" w:eastAsia="宋体" w:cs="宋体"/>
          <w:color w:val="000000" w:themeColor="text1"/>
          <w:sz w:val="24"/>
          <w:szCs w:val="24"/>
          <w:highlight w:val="none"/>
          <w:lang w:eastAsia="zh-CN"/>
        </w:rPr>
        <w:t>类项目</w:t>
      </w:r>
      <w:r>
        <w:rPr>
          <w:rFonts w:hint="eastAsia" w:ascii="宋体" w:hAnsi="宋体" w:eastAsia="宋体" w:cs="宋体"/>
          <w:color w:val="000000" w:themeColor="text1"/>
          <w:sz w:val="24"/>
          <w:szCs w:val="24"/>
          <w:highlight w:val="none"/>
        </w:rPr>
        <w:t>：“规格”项下应填写服务提供者提供的服务标准及品牌（若有）。“来源地”应填写服务提供者的所在地。</w:t>
      </w:r>
    </w:p>
    <w:p>
      <w:pPr>
        <w:pStyle w:val="21"/>
        <w:spacing w:line="360" w:lineRule="auto"/>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1.4工程类项目</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eastAsia="zh-CN"/>
        </w:rPr>
        <w:t>若网上竞价文件有要求供应商填写工程主材品牌（型号）的，可在</w:t>
      </w:r>
      <w:r>
        <w:rPr>
          <w:rFonts w:hint="eastAsia" w:ascii="宋体" w:hAnsi="宋体" w:eastAsia="宋体" w:cs="宋体"/>
          <w:color w:val="000000" w:themeColor="text1"/>
          <w:sz w:val="24"/>
          <w:szCs w:val="24"/>
          <w:highlight w:val="none"/>
        </w:rPr>
        <w:t>“规格”项下</w:t>
      </w:r>
      <w:r>
        <w:rPr>
          <w:rFonts w:hint="eastAsia" w:ascii="宋体" w:hAnsi="宋体" w:eastAsia="宋体" w:cs="宋体"/>
          <w:color w:val="000000" w:themeColor="text1"/>
          <w:sz w:val="24"/>
          <w:szCs w:val="24"/>
          <w:highlight w:val="none"/>
          <w:lang w:eastAsia="zh-CN"/>
        </w:rPr>
        <w:t>填写，否则工程类项目“规格”项下无需填写内容，</w:t>
      </w:r>
      <w:r>
        <w:rPr>
          <w:rFonts w:hint="eastAsia" w:ascii="宋体" w:hAnsi="宋体" w:eastAsia="宋体" w:cs="宋体"/>
          <w:color w:val="000000" w:themeColor="text1"/>
          <w:sz w:val="24"/>
          <w:szCs w:val="24"/>
          <w:highlight w:val="none"/>
        </w:rPr>
        <w:t>“来源地”应填写</w:t>
      </w:r>
      <w:r>
        <w:rPr>
          <w:rFonts w:hint="eastAsia" w:ascii="宋体" w:hAnsi="宋体" w:eastAsia="宋体" w:cs="宋体"/>
          <w:color w:val="000000" w:themeColor="text1"/>
          <w:sz w:val="24"/>
          <w:szCs w:val="24"/>
          <w:highlight w:val="none"/>
          <w:lang w:eastAsia="zh-CN"/>
        </w:rPr>
        <w:t>工程承接者的所在地</w:t>
      </w:r>
      <w:r>
        <w:rPr>
          <w:rFonts w:hint="eastAsia" w:ascii="宋体" w:hAnsi="宋体" w:eastAsia="宋体" w:cs="宋体"/>
          <w:color w:val="000000" w:themeColor="text1"/>
          <w:sz w:val="24"/>
          <w:szCs w:val="24"/>
          <w:highlight w:val="none"/>
        </w:rPr>
        <w:t>。</w:t>
      </w:r>
    </w:p>
    <w:p>
      <w:pPr>
        <w:pStyle w:val="21"/>
        <w:spacing w:line="360" w:lineRule="auto"/>
        <w:ind w:firstLine="480"/>
        <w:jc w:val="right"/>
        <w:rPr>
          <w:rFonts w:hint="eastAsia" w:ascii="宋体" w:hAnsi="宋体" w:eastAsia="宋体" w:cs="宋体"/>
          <w:color w:val="000000" w:themeColor="text1"/>
          <w:sz w:val="24"/>
          <w:szCs w:val="24"/>
          <w:highlight w:val="none"/>
        </w:rPr>
      </w:pP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供应商</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u w:val="single"/>
        </w:rPr>
        <w:t>（全称并加盖单位公章）</w:t>
      </w:r>
    </w:p>
    <w:p>
      <w:pPr>
        <w:pStyle w:val="21"/>
        <w:spacing w:line="360" w:lineRule="auto"/>
        <w:ind w:firstLine="480"/>
        <w:jc w:val="righ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szCs w:val="24"/>
          <w:highlight w:val="none"/>
        </w:rPr>
        <w:t>日期：</w:t>
      </w:r>
      <w:r>
        <w:rPr>
          <w:rFonts w:hint="eastAsia" w:ascii="宋体" w:hAnsi="宋体" w:eastAsia="宋体" w:cs="宋体"/>
          <w:color w:val="000000" w:themeColor="text1"/>
          <w:sz w:val="24"/>
          <w:szCs w:val="24"/>
          <w:highlight w:val="none"/>
          <w:u w:val="single"/>
        </w:rPr>
        <w:t>　　年　　月　　日</w:t>
      </w: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numPr>
          <w:ilvl w:val="0"/>
          <w:numId w:val="2"/>
        </w:numPr>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网上竞价内容及要求偏离表</w:t>
      </w:r>
    </w:p>
    <w:p>
      <w:pPr>
        <w:pStyle w:val="9"/>
        <w:rPr>
          <w:rFonts w:hint="eastAsia" w:ascii="宋体" w:hAnsi="宋体" w:eastAsia="宋体" w:cs="宋体"/>
          <w:b/>
          <w:bCs/>
          <w:color w:val="000000" w:themeColor="text1"/>
          <w:sz w:val="28"/>
          <w:szCs w:val="28"/>
          <w:highlight w:val="none"/>
        </w:rPr>
      </w:pPr>
    </w:p>
    <w:p>
      <w:pPr>
        <w:pStyle w:val="12"/>
        <w:spacing w:before="0" w:beforeAutospacing="0" w:after="0" w:afterAutospacing="0" w:line="360" w:lineRule="auto"/>
        <w:ind w:right="376"/>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供应商名称：</w:t>
      </w:r>
      <w:r>
        <w:rPr>
          <w:rFonts w:hint="eastAsia" w:ascii="宋体" w:hAnsi="宋体" w:eastAsia="宋体" w:cs="宋体"/>
          <w:color w:val="000000" w:themeColor="text1"/>
          <w:highlight w:val="none"/>
          <w:u w:val="single"/>
        </w:rPr>
        <w:t>（全称加盖单位公章）</w:t>
      </w:r>
      <w:r>
        <w:rPr>
          <w:rFonts w:hint="eastAsia" w:ascii="宋体" w:hAnsi="宋体" w:eastAsia="宋体" w:cs="宋体"/>
          <w:color w:val="000000" w:themeColor="text1"/>
          <w:highlight w:val="none"/>
        </w:rPr>
        <w:t xml:space="preserve">         项目编号：</w:t>
      </w:r>
      <w:r>
        <w:rPr>
          <w:rFonts w:hint="eastAsia" w:ascii="宋体" w:hAnsi="宋体" w:eastAsia="宋体" w:cs="宋体"/>
          <w:color w:val="000000" w:themeColor="text1"/>
          <w:highlight w:val="none"/>
          <w:u w:val="single"/>
        </w:rPr>
        <w:t>　　　　　　　　　　</w:t>
      </w:r>
    </w:p>
    <w:tbl>
      <w:tblPr>
        <w:tblStyle w:val="15"/>
        <w:tblW w:w="4995" w:type="pct"/>
        <w:tblInd w:w="0" w:type="dxa"/>
        <w:tblLayout w:type="autofit"/>
        <w:tblCellMar>
          <w:top w:w="0" w:type="dxa"/>
          <w:left w:w="0" w:type="dxa"/>
          <w:bottom w:w="0" w:type="dxa"/>
          <w:right w:w="0" w:type="dxa"/>
        </w:tblCellMar>
      </w:tblPr>
      <w:tblGrid>
        <w:gridCol w:w="960"/>
        <w:gridCol w:w="3641"/>
        <w:gridCol w:w="3332"/>
        <w:gridCol w:w="2043"/>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360" w:lineRule="auto"/>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合同包</w:t>
            </w: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360" w:lineRule="auto"/>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360" w:lineRule="auto"/>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360" w:lineRule="auto"/>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jc w:val="center"/>
              <w:rPr>
                <w:rFonts w:hint="eastAsia" w:ascii="宋体" w:hAnsi="宋体" w:eastAsia="宋体" w:cs="宋体"/>
                <w:color w:val="000000" w:themeColor="text1"/>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jc w:val="center"/>
              <w:rPr>
                <w:rFonts w:hint="eastAsia" w:ascii="宋体" w:hAnsi="宋体" w:eastAsia="宋体" w:cs="宋体"/>
                <w:color w:val="000000" w:themeColor="text1"/>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jc w:val="center"/>
              <w:rPr>
                <w:rFonts w:hint="eastAsia" w:ascii="宋体" w:hAnsi="宋体" w:eastAsia="宋体" w:cs="宋体"/>
                <w:color w:val="000000" w:themeColor="text1"/>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2"/>
              <w:wordWrap w:val="0"/>
              <w:spacing w:before="0" w:beforeAutospacing="0" w:after="0" w:afterAutospacing="0" w:line="480" w:lineRule="atLeast"/>
              <w:jc w:val="center"/>
              <w:rPr>
                <w:rFonts w:hint="eastAsia" w:ascii="宋体" w:hAnsi="宋体" w:eastAsia="宋体" w:cs="宋体"/>
                <w:color w:val="000000" w:themeColor="text1"/>
                <w:highlight w:val="none"/>
              </w:rPr>
            </w:pPr>
          </w:p>
        </w:tc>
      </w:tr>
    </w:tbl>
    <w:p>
      <w:pPr>
        <w:pStyle w:val="12"/>
        <w:spacing w:before="0" w:beforeAutospacing="0" w:after="0" w:afterAutospacing="0"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注：</w:t>
      </w:r>
    </w:p>
    <w:p>
      <w:pPr>
        <w:pStyle w:val="12"/>
        <w:numPr>
          <w:ilvl w:val="0"/>
          <w:numId w:val="3"/>
        </w:numPr>
        <w:spacing w:before="0" w:beforeAutospacing="0" w:after="0" w:afterAutospacing="0"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color w:val="000000" w:themeColor="text1"/>
          <w:highlight w:val="none"/>
          <w:lang w:val="en-US" w:eastAsia="zh-CN"/>
        </w:rPr>
        <w:t>投标</w:t>
      </w:r>
      <w:r>
        <w:rPr>
          <w:rFonts w:hint="eastAsia" w:ascii="宋体" w:hAnsi="宋体" w:eastAsia="宋体" w:cs="宋体"/>
          <w:b/>
          <w:bCs/>
          <w:color w:val="000000" w:themeColor="text1"/>
          <w:highlight w:val="none"/>
        </w:rPr>
        <w:t>保证金（如果未签订合同）将不予退还，给采购人和采购代理机构造成损失的，还必须进行赔偿并负相关责任。</w:t>
      </w: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供应商</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u w:val="single"/>
        </w:rPr>
        <w:t>（全称并加盖单位公章）</w:t>
      </w: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日期：</w:t>
      </w:r>
      <w:r>
        <w:rPr>
          <w:rFonts w:hint="eastAsia" w:ascii="宋体" w:hAnsi="宋体" w:eastAsia="宋体" w:cs="宋体"/>
          <w:color w:val="000000" w:themeColor="text1"/>
          <w:sz w:val="24"/>
          <w:szCs w:val="24"/>
          <w:highlight w:val="none"/>
          <w:u w:val="single"/>
        </w:rPr>
        <w:t>　　年　　月　　日</w:t>
      </w:r>
    </w:p>
    <w:p>
      <w:pPr>
        <w:pStyle w:val="8"/>
        <w:spacing w:line="360" w:lineRule="auto"/>
        <w:ind w:left="0" w:leftChars="0"/>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9"/>
        <w:rPr>
          <w:rFonts w:hint="eastAsia" w:ascii="宋体" w:hAnsi="宋体" w:eastAsia="宋体" w:cs="宋体"/>
          <w:color w:val="000000" w:themeColor="text1"/>
          <w:sz w:val="24"/>
          <w:highlight w:val="none"/>
        </w:rPr>
      </w:pP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（3）网上竞价保证金凭证复印件</w:t>
      </w: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9"/>
        <w:rPr>
          <w:rFonts w:hint="eastAsia" w:ascii="宋体" w:hAnsi="宋体" w:eastAsia="宋体" w:cs="宋体"/>
          <w:b/>
          <w:bCs/>
          <w:color w:val="000000" w:themeColor="text1"/>
          <w:sz w:val="28"/>
          <w:szCs w:val="28"/>
          <w:highlight w:val="none"/>
        </w:rPr>
      </w:pPr>
    </w:p>
    <w:p>
      <w:pPr>
        <w:pStyle w:val="9"/>
        <w:rPr>
          <w:rFonts w:hint="eastAsia" w:ascii="宋体" w:hAnsi="宋体" w:eastAsia="宋体" w:cs="宋体"/>
          <w:b/>
          <w:bCs/>
          <w:color w:val="000000" w:themeColor="text1"/>
          <w:sz w:val="28"/>
          <w:szCs w:val="28"/>
          <w:highlight w:val="none"/>
        </w:rPr>
      </w:pPr>
    </w:p>
    <w:p>
      <w:pPr>
        <w:pStyle w:val="8"/>
        <w:spacing w:line="360" w:lineRule="auto"/>
        <w:ind w:left="0" w:leftChars="0"/>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凭证复印件在此项下提交</w:t>
      </w:r>
    </w:p>
    <w:p>
      <w:pPr>
        <w:pStyle w:val="9"/>
        <w:rPr>
          <w:rFonts w:hint="eastAsia" w:ascii="宋体" w:hAnsi="宋体" w:eastAsia="宋体" w:cs="宋体"/>
          <w:b/>
          <w:bCs/>
          <w:color w:val="000000" w:themeColor="text1"/>
          <w:sz w:val="28"/>
          <w:szCs w:val="28"/>
          <w:highlight w:val="none"/>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供应商</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u w:val="single"/>
        </w:rPr>
        <w:t>（全称并加盖单位公章）</w:t>
      </w: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日期：</w:t>
      </w:r>
      <w:r>
        <w:rPr>
          <w:rFonts w:hint="eastAsia" w:ascii="宋体" w:hAnsi="宋体" w:eastAsia="宋体" w:cs="宋体"/>
          <w:color w:val="000000" w:themeColor="text1"/>
          <w:sz w:val="24"/>
          <w:szCs w:val="24"/>
          <w:highlight w:val="none"/>
          <w:u w:val="single"/>
        </w:rPr>
        <w:t>　　年　　月　　日</w:t>
      </w:r>
    </w:p>
    <w:p>
      <w:pPr>
        <w:pStyle w:val="9"/>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（4）网上竞价文件第三章要求的其他证明材料（若有）</w:t>
      </w: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8"/>
          <w:szCs w:val="28"/>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在此项下提交</w:t>
      </w:r>
    </w:p>
    <w:p>
      <w:pPr>
        <w:pStyle w:val="9"/>
        <w:rPr>
          <w:rFonts w:hint="eastAsia" w:ascii="宋体" w:hAnsi="宋体" w:eastAsia="宋体" w:cs="宋体"/>
          <w:b/>
          <w:bCs/>
          <w:color w:val="000000" w:themeColor="text1"/>
          <w:sz w:val="28"/>
          <w:szCs w:val="28"/>
          <w:highlight w:val="none"/>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供应商</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u w:val="single"/>
        </w:rPr>
        <w:t>（全称并加盖单位公章）</w:t>
      </w: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日期：</w:t>
      </w:r>
      <w:r>
        <w:rPr>
          <w:rFonts w:hint="eastAsia" w:ascii="宋体" w:hAnsi="宋体" w:eastAsia="宋体" w:cs="宋体"/>
          <w:color w:val="000000" w:themeColor="text1"/>
          <w:sz w:val="24"/>
          <w:szCs w:val="24"/>
          <w:highlight w:val="none"/>
          <w:u w:val="single"/>
        </w:rPr>
        <w:t>　　年　　月　　日</w:t>
      </w:r>
    </w:p>
    <w:p>
      <w:pPr>
        <w:pStyle w:val="9"/>
        <w:rPr>
          <w:rFonts w:hint="eastAsia" w:ascii="宋体" w:hAnsi="宋体" w:eastAsia="宋体" w:cs="宋体"/>
          <w:b/>
          <w:bCs/>
          <w:color w:val="000000" w:themeColor="text1"/>
          <w:sz w:val="28"/>
          <w:szCs w:val="28"/>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（5）供应商认为应提交的其他材料（若有）</w:t>
      </w:r>
    </w:p>
    <w:p>
      <w:pPr>
        <w:pStyle w:val="7"/>
        <w:rPr>
          <w:rFonts w:hint="eastAsia" w:ascii="宋体" w:hAnsi="宋体" w:eastAsia="宋体" w:cs="宋体"/>
          <w:b/>
          <w:color w:val="000000" w:themeColor="text1"/>
          <w:sz w:val="24"/>
          <w:szCs w:val="24"/>
          <w:highlight w:val="none"/>
        </w:rPr>
      </w:pPr>
    </w:p>
    <w:p>
      <w:pPr>
        <w:pStyle w:val="8"/>
        <w:rPr>
          <w:rFonts w:hint="eastAsia" w:ascii="宋体" w:hAnsi="宋体" w:eastAsia="宋体" w:cs="宋体"/>
          <w:b/>
          <w:color w:val="000000" w:themeColor="text1"/>
          <w:sz w:val="24"/>
          <w:highlight w:val="none"/>
        </w:rPr>
      </w:pPr>
    </w:p>
    <w:p>
      <w:pPr>
        <w:pStyle w:val="7"/>
        <w:rPr>
          <w:rFonts w:hint="eastAsia" w:ascii="宋体" w:hAnsi="宋体" w:eastAsia="宋体" w:cs="宋体"/>
          <w:b/>
          <w:color w:val="000000" w:themeColor="text1"/>
          <w:sz w:val="24"/>
          <w:szCs w:val="24"/>
          <w:highlight w:val="none"/>
        </w:rPr>
      </w:pPr>
    </w:p>
    <w:p>
      <w:pPr>
        <w:pStyle w:val="8"/>
        <w:spacing w:line="360" w:lineRule="auto"/>
        <w:ind w:left="0" w:leftChars="0"/>
        <w:jc w:val="center"/>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在此项下提交</w:t>
      </w:r>
    </w:p>
    <w:p>
      <w:pPr>
        <w:pStyle w:val="9"/>
        <w:rPr>
          <w:rFonts w:hint="eastAsia" w:ascii="宋体" w:hAnsi="宋体" w:eastAsia="宋体" w:cs="宋体"/>
          <w:b/>
          <w:bCs/>
          <w:color w:val="000000" w:themeColor="text1"/>
          <w:sz w:val="24"/>
          <w:highlight w:val="none"/>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lang w:eastAsia="zh-CN"/>
        </w:rPr>
      </w:pP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供应商</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u w:val="single"/>
        </w:rPr>
        <w:t>（全称并加盖单位公章）</w:t>
      </w:r>
    </w:p>
    <w:p>
      <w:pPr>
        <w:pStyle w:val="21"/>
        <w:spacing w:line="360" w:lineRule="auto"/>
        <w:ind w:firstLine="480"/>
        <w:jc w:val="righ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日期：</w:t>
      </w:r>
      <w:r>
        <w:rPr>
          <w:rFonts w:hint="eastAsia" w:ascii="宋体" w:hAnsi="宋体" w:eastAsia="宋体" w:cs="宋体"/>
          <w:color w:val="000000" w:themeColor="text1"/>
          <w:sz w:val="24"/>
          <w:szCs w:val="24"/>
          <w:highlight w:val="none"/>
          <w:u w:val="single"/>
        </w:rPr>
        <w:t>　　年　　月　　日</w:t>
      </w:r>
    </w:p>
    <w:p>
      <w:pPr>
        <w:pStyle w:val="8"/>
        <w:rPr>
          <w:rFonts w:hint="eastAsia" w:ascii="宋体" w:hAnsi="宋体" w:eastAsia="宋体" w:cs="宋体"/>
          <w:b/>
          <w:color w:val="000000" w:themeColor="text1"/>
          <w:sz w:val="44"/>
          <w:szCs w:val="44"/>
          <w:highlight w:val="none"/>
        </w:rPr>
      </w:pPr>
    </w:p>
    <w:p>
      <w:pPr>
        <w:spacing w:line="1000" w:lineRule="exact"/>
        <w:jc w:val="center"/>
        <w:rPr>
          <w:rFonts w:hint="eastAsia" w:ascii="宋体" w:hAnsi="宋体" w:eastAsia="宋体" w:cs="宋体"/>
          <w:color w:val="000000" w:themeColor="text1"/>
          <w:sz w:val="96"/>
          <w:szCs w:val="96"/>
          <w:highlight w:val="none"/>
        </w:rPr>
      </w:pPr>
    </w:p>
    <w:p>
      <w:pPr>
        <w:spacing w:line="1000" w:lineRule="exact"/>
        <w:jc w:val="center"/>
        <w:rPr>
          <w:rFonts w:hint="eastAsia" w:ascii="宋体" w:hAnsi="宋体" w:eastAsia="宋体" w:cs="宋体"/>
          <w:color w:val="000000" w:themeColor="text1"/>
          <w:sz w:val="96"/>
          <w:szCs w:val="96"/>
          <w:highlight w:val="none"/>
        </w:rPr>
      </w:pPr>
      <w:r>
        <w:rPr>
          <w:rFonts w:hint="eastAsia" w:ascii="宋体" w:hAnsi="宋体" w:eastAsia="宋体" w:cs="宋体"/>
          <w:color w:val="000000" w:themeColor="text1"/>
          <w:sz w:val="96"/>
          <w:szCs w:val="96"/>
          <w:highlight w:val="none"/>
        </w:rPr>
        <w:t>响应文件</w:t>
      </w:r>
    </w:p>
    <w:p>
      <w:pPr>
        <w:pStyle w:val="18"/>
        <w:spacing w:after="120" w:line="500" w:lineRule="exact"/>
        <w:outlineLvl w:val="9"/>
        <w:rPr>
          <w:rStyle w:val="19"/>
          <w:rFonts w:hint="eastAsia" w:ascii="宋体" w:hAnsi="宋体" w:eastAsia="宋体" w:cs="宋体"/>
          <w:b/>
          <w:bCs/>
          <w:color w:val="000000" w:themeColor="text1"/>
          <w:sz w:val="44"/>
          <w:szCs w:val="44"/>
          <w:highlight w:val="none"/>
        </w:rPr>
      </w:pPr>
    </w:p>
    <w:p>
      <w:pPr>
        <w:pStyle w:val="18"/>
        <w:spacing w:after="120" w:line="500" w:lineRule="exact"/>
        <w:jc w:val="center"/>
        <w:outlineLvl w:val="9"/>
        <w:rPr>
          <w:rStyle w:val="19"/>
          <w:rFonts w:hint="eastAsia" w:ascii="宋体" w:hAnsi="宋体" w:eastAsia="宋体" w:cs="宋体"/>
          <w:b/>
          <w:bCs/>
          <w:color w:val="000000" w:themeColor="text1"/>
          <w:sz w:val="44"/>
          <w:szCs w:val="44"/>
          <w:highlight w:val="none"/>
        </w:rPr>
      </w:pPr>
      <w:r>
        <w:rPr>
          <w:rStyle w:val="19"/>
          <w:rFonts w:hint="eastAsia" w:ascii="宋体" w:hAnsi="宋体" w:eastAsia="宋体" w:cs="宋体"/>
          <w:b/>
          <w:bCs/>
          <w:color w:val="000000" w:themeColor="text1"/>
          <w:sz w:val="44"/>
          <w:szCs w:val="44"/>
          <w:highlight w:val="none"/>
        </w:rPr>
        <w:t>（第二部分  报价部分）</w:t>
      </w:r>
    </w:p>
    <w:p>
      <w:pPr>
        <w:spacing w:line="1000" w:lineRule="exact"/>
        <w:ind w:firstLine="1920" w:firstLineChars="200"/>
        <w:jc w:val="left"/>
        <w:rPr>
          <w:rFonts w:hint="eastAsia" w:ascii="宋体" w:hAnsi="宋体" w:eastAsia="宋体" w:cs="宋体"/>
          <w:color w:val="000000" w:themeColor="text1"/>
          <w:sz w:val="96"/>
          <w:szCs w:val="96"/>
          <w:highlight w:val="none"/>
        </w:rPr>
      </w:pPr>
    </w:p>
    <w:p>
      <w:pPr>
        <w:spacing w:line="1000" w:lineRule="exact"/>
        <w:ind w:firstLine="1920" w:firstLineChars="200"/>
        <w:jc w:val="left"/>
        <w:rPr>
          <w:rFonts w:hint="eastAsia" w:ascii="宋体" w:hAnsi="宋体" w:eastAsia="宋体" w:cs="宋体"/>
          <w:color w:val="000000" w:themeColor="text1"/>
          <w:sz w:val="96"/>
          <w:szCs w:val="96"/>
          <w:highlight w:val="none"/>
        </w:rPr>
      </w:pPr>
    </w:p>
    <w:p>
      <w:pPr>
        <w:pStyle w:val="5"/>
        <w:rPr>
          <w:rFonts w:hint="eastAsia" w:ascii="宋体" w:hAnsi="宋体" w:eastAsia="宋体" w:cs="宋体"/>
          <w:color w:val="000000" w:themeColor="text1"/>
          <w:highlight w:val="none"/>
        </w:rPr>
      </w:pPr>
    </w:p>
    <w:p>
      <w:pPr>
        <w:spacing w:line="1000" w:lineRule="exact"/>
        <w:ind w:firstLine="1920" w:firstLineChars="200"/>
        <w:jc w:val="left"/>
        <w:rPr>
          <w:rFonts w:hint="eastAsia" w:ascii="宋体" w:hAnsi="宋体" w:eastAsia="宋体" w:cs="宋体"/>
          <w:color w:val="000000" w:themeColor="text1"/>
          <w:sz w:val="96"/>
          <w:szCs w:val="96"/>
          <w:highlight w:val="none"/>
        </w:rPr>
      </w:pPr>
    </w:p>
    <w:p>
      <w:pPr>
        <w:pStyle w:val="3"/>
        <w:tabs>
          <w:tab w:val="left" w:pos="1560"/>
        </w:tabs>
        <w:spacing w:line="360" w:lineRule="auto"/>
        <w:ind w:firstLine="744" w:firstLineChars="247"/>
        <w:textAlignment w:val="baseline"/>
        <w:rPr>
          <w:rFonts w:hint="eastAsia" w:ascii="宋体" w:hAnsi="宋体" w:eastAsia="宋体" w:cs="宋体"/>
          <w:b/>
          <w:color w:val="000000" w:themeColor="text1"/>
          <w:sz w:val="30"/>
          <w:highlight w:val="none"/>
          <w:u w:val="single"/>
        </w:rPr>
      </w:pPr>
      <w:r>
        <w:rPr>
          <w:rFonts w:hint="eastAsia" w:ascii="宋体" w:hAnsi="宋体" w:eastAsia="宋体" w:cs="宋体"/>
          <w:b/>
          <w:color w:val="000000" w:themeColor="text1"/>
          <w:sz w:val="30"/>
          <w:highlight w:val="none"/>
        </w:rPr>
        <w:t>项目编号：</w:t>
      </w:r>
    </w:p>
    <w:p>
      <w:pPr>
        <w:pStyle w:val="3"/>
        <w:spacing w:line="360" w:lineRule="auto"/>
        <w:ind w:firstLine="738" w:firstLineChars="245"/>
        <w:textAlignment w:val="baseline"/>
        <w:rPr>
          <w:rFonts w:hint="eastAsia" w:ascii="宋体" w:hAnsi="宋体" w:eastAsia="宋体" w:cs="宋体"/>
          <w:b/>
          <w:color w:val="000000" w:themeColor="text1"/>
          <w:sz w:val="30"/>
          <w:highlight w:val="none"/>
          <w:u w:val="single"/>
        </w:rPr>
      </w:pPr>
      <w:r>
        <w:rPr>
          <w:rFonts w:hint="eastAsia" w:ascii="宋体" w:hAnsi="宋体" w:eastAsia="宋体" w:cs="宋体"/>
          <w:b/>
          <w:color w:val="000000" w:themeColor="text1"/>
          <w:sz w:val="30"/>
          <w:highlight w:val="none"/>
        </w:rPr>
        <w:t>所投合同包号：</w:t>
      </w:r>
    </w:p>
    <w:p>
      <w:pPr>
        <w:pStyle w:val="3"/>
        <w:tabs>
          <w:tab w:val="left" w:pos="1560"/>
        </w:tabs>
        <w:spacing w:line="360" w:lineRule="auto"/>
        <w:textAlignment w:val="baseline"/>
        <w:rPr>
          <w:rFonts w:hint="eastAsia" w:ascii="宋体" w:hAnsi="宋体" w:eastAsia="宋体" w:cs="宋体"/>
          <w:b/>
          <w:color w:val="000000" w:themeColor="text1"/>
          <w:sz w:val="30"/>
          <w:highlight w:val="none"/>
        </w:rPr>
      </w:pPr>
      <w:r>
        <w:rPr>
          <w:rFonts w:hint="eastAsia" w:ascii="宋体" w:hAnsi="宋体" w:eastAsia="宋体" w:cs="宋体"/>
          <w:b/>
          <w:color w:val="000000" w:themeColor="text1"/>
          <w:sz w:val="30"/>
          <w:highlight w:val="none"/>
        </w:rPr>
        <w:t xml:space="preserve">     项目名称：</w:t>
      </w:r>
    </w:p>
    <w:p>
      <w:pPr>
        <w:spacing w:line="360" w:lineRule="auto"/>
        <w:ind w:firstLine="738" w:firstLineChars="245"/>
        <w:rPr>
          <w:rFonts w:hint="eastAsia" w:ascii="宋体" w:hAnsi="宋体" w:eastAsia="宋体" w:cs="宋体"/>
          <w:b/>
          <w:color w:val="000000" w:themeColor="text1"/>
          <w:sz w:val="30"/>
          <w:highlight w:val="none"/>
          <w:u w:val="single"/>
        </w:rPr>
      </w:pPr>
      <w:r>
        <w:rPr>
          <w:rFonts w:hint="eastAsia" w:ascii="宋体" w:hAnsi="宋体" w:eastAsia="宋体" w:cs="宋体"/>
          <w:b/>
          <w:color w:val="000000" w:themeColor="text1"/>
          <w:sz w:val="30"/>
          <w:highlight w:val="none"/>
        </w:rPr>
        <w:t>供应商名称 ：</w:t>
      </w:r>
    </w:p>
    <w:p>
      <w:pPr>
        <w:spacing w:line="360" w:lineRule="auto"/>
        <w:ind w:firstLine="148" w:firstLineChars="49"/>
        <w:rPr>
          <w:rFonts w:hint="eastAsia" w:ascii="宋体" w:hAnsi="宋体" w:eastAsia="宋体" w:cs="宋体"/>
          <w:color w:val="000000" w:themeColor="text1"/>
          <w:highlight w:val="none"/>
        </w:rPr>
      </w:pPr>
      <w:r>
        <w:rPr>
          <w:rFonts w:hint="eastAsia" w:ascii="宋体" w:hAnsi="宋体" w:eastAsia="宋体" w:cs="宋体"/>
          <w:b/>
          <w:color w:val="000000" w:themeColor="text1"/>
          <w:sz w:val="30"/>
          <w:highlight w:val="none"/>
        </w:rPr>
        <w:t xml:space="preserve">    地址：</w:t>
      </w:r>
    </w:p>
    <w:p>
      <w:pPr>
        <w:rPr>
          <w:rFonts w:hint="eastAsia" w:ascii="宋体" w:hAnsi="宋体" w:eastAsia="宋体" w:cs="宋体"/>
          <w:color w:val="000000" w:themeColor="text1"/>
          <w:highlight w:val="none"/>
        </w:rPr>
      </w:pPr>
    </w:p>
    <w:p>
      <w:pPr>
        <w:pStyle w:val="9"/>
        <w:rPr>
          <w:rFonts w:hint="eastAsia" w:ascii="宋体" w:hAnsi="宋体" w:eastAsia="宋体" w:cs="宋体"/>
          <w:color w:val="000000" w:themeColor="text1"/>
          <w:highlight w:val="none"/>
        </w:rPr>
      </w:pPr>
    </w:p>
    <w:p>
      <w:pPr>
        <w:pStyle w:val="6"/>
        <w:keepNext w:val="0"/>
        <w:keepLines w:val="0"/>
        <w:jc w:val="center"/>
        <w:rPr>
          <w:rFonts w:hint="eastAsia" w:ascii="宋体" w:hAnsi="宋体" w:eastAsia="宋体" w:cs="宋体"/>
          <w:color w:val="000000" w:themeColor="text1"/>
          <w:highlight w:val="none"/>
        </w:rPr>
      </w:pPr>
    </w:p>
    <w:p>
      <w:pPr>
        <w:pStyle w:val="6"/>
        <w:keepNext w:val="0"/>
        <w:keepLines w:val="0"/>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报价一览表</w:t>
      </w:r>
    </w:p>
    <w:p>
      <w:pPr>
        <w:pStyle w:val="5"/>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项目编号：    </w:t>
      </w:r>
    </w:p>
    <w:p>
      <w:pPr>
        <w:pStyle w:val="5"/>
        <w:jc w:val="both"/>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szCs w:val="24"/>
          <w:highlight w:val="none"/>
        </w:rPr>
        <w:t xml:space="preserve">项目名称: </w:t>
      </w:r>
    </w:p>
    <w:p>
      <w:pPr>
        <w:pStyle w:val="22"/>
        <w:ind w:firstLine="6240" w:firstLineChars="26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金额单位：人民币元</w:t>
      </w:r>
    </w:p>
    <w:tbl>
      <w:tblPr>
        <w:tblStyle w:val="15"/>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69"/>
        <w:gridCol w:w="2910"/>
        <w:gridCol w:w="1125"/>
        <w:gridCol w:w="120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noWrap/>
            <w:vAlign w:val="center"/>
          </w:tcPr>
          <w:p>
            <w:pPr>
              <w:pStyle w:val="3"/>
              <w:snapToGrid w:val="0"/>
              <w:ind w:left="-110" w:leftChars="-50" w:right="-110" w:rightChars="-50"/>
              <w:jc w:val="center"/>
              <w:rPr>
                <w:rFonts w:hint="eastAsia" w:ascii="宋体" w:hAnsi="宋体" w:eastAsia="宋体" w:cs="宋体"/>
                <w:color w:val="000000" w:themeColor="text1"/>
                <w:kern w:val="2"/>
                <w:sz w:val="24"/>
                <w:highlight w:val="none"/>
              </w:rPr>
            </w:pPr>
            <w:r>
              <w:rPr>
                <w:rFonts w:hint="eastAsia" w:ascii="宋体" w:hAnsi="宋体" w:eastAsia="宋体" w:cs="宋体"/>
                <w:color w:val="000000" w:themeColor="text1"/>
                <w:kern w:val="2"/>
                <w:sz w:val="24"/>
                <w:highlight w:val="none"/>
              </w:rPr>
              <w:t>合同包</w:t>
            </w:r>
          </w:p>
        </w:tc>
        <w:tc>
          <w:tcPr>
            <w:tcW w:w="969" w:type="dxa"/>
            <w:noWrap/>
            <w:vAlign w:val="center"/>
          </w:tcPr>
          <w:p>
            <w:pPr>
              <w:pStyle w:val="3"/>
              <w:snapToGrid w:val="0"/>
              <w:ind w:left="-110" w:leftChars="-50" w:right="-110" w:rightChars="-50"/>
              <w:jc w:val="center"/>
              <w:rPr>
                <w:rFonts w:hint="eastAsia" w:ascii="宋体" w:hAnsi="宋体" w:eastAsia="宋体" w:cs="宋体"/>
                <w:color w:val="000000" w:themeColor="text1"/>
                <w:kern w:val="2"/>
                <w:sz w:val="24"/>
                <w:highlight w:val="none"/>
              </w:rPr>
            </w:pPr>
            <w:r>
              <w:rPr>
                <w:rFonts w:hint="eastAsia" w:ascii="宋体" w:hAnsi="宋体" w:eastAsia="宋体" w:cs="宋体"/>
                <w:color w:val="000000" w:themeColor="text1"/>
                <w:kern w:val="2"/>
                <w:sz w:val="24"/>
                <w:highlight w:val="none"/>
              </w:rPr>
              <w:t>品目号</w:t>
            </w:r>
          </w:p>
        </w:tc>
        <w:tc>
          <w:tcPr>
            <w:tcW w:w="2910" w:type="dxa"/>
            <w:noWrap/>
            <w:vAlign w:val="center"/>
          </w:tcPr>
          <w:p>
            <w:pPr>
              <w:pStyle w:val="3"/>
              <w:snapToGrid w:val="0"/>
              <w:ind w:left="-110" w:leftChars="-50" w:right="-110" w:rightChars="-50"/>
              <w:jc w:val="center"/>
              <w:rPr>
                <w:rFonts w:hint="eastAsia" w:ascii="宋体" w:hAnsi="宋体" w:eastAsia="宋体" w:cs="宋体"/>
                <w:color w:val="000000" w:themeColor="text1"/>
                <w:kern w:val="2"/>
                <w:sz w:val="24"/>
                <w:highlight w:val="none"/>
              </w:rPr>
            </w:pPr>
            <w:r>
              <w:rPr>
                <w:rFonts w:hint="eastAsia" w:ascii="宋体" w:hAnsi="宋体" w:eastAsia="宋体" w:cs="宋体"/>
                <w:color w:val="000000" w:themeColor="text1"/>
                <w:kern w:val="2"/>
                <w:sz w:val="24"/>
                <w:highlight w:val="none"/>
              </w:rPr>
              <w:t>采购标的</w:t>
            </w:r>
          </w:p>
        </w:tc>
        <w:tc>
          <w:tcPr>
            <w:tcW w:w="1125" w:type="dxa"/>
            <w:noWrap/>
            <w:vAlign w:val="center"/>
          </w:tcPr>
          <w:p>
            <w:pPr>
              <w:pStyle w:val="3"/>
              <w:snapToGrid w:val="0"/>
              <w:spacing w:line="240" w:lineRule="auto"/>
              <w:ind w:left="-110" w:leftChars="-50" w:right="-110" w:rightChars="-50"/>
              <w:jc w:val="center"/>
              <w:rPr>
                <w:rFonts w:hint="eastAsia" w:ascii="宋体" w:hAnsi="宋体" w:eastAsia="宋体" w:cs="宋体"/>
                <w:color w:val="000000" w:themeColor="text1"/>
                <w:kern w:val="2"/>
                <w:sz w:val="24"/>
                <w:highlight w:val="none"/>
                <w:lang w:eastAsia="zh-CN"/>
              </w:rPr>
            </w:pPr>
            <w:r>
              <w:rPr>
                <w:rFonts w:hint="eastAsia" w:ascii="宋体" w:hAnsi="宋体" w:eastAsia="宋体" w:cs="宋体"/>
                <w:bCs/>
                <w:color w:val="000000" w:themeColor="text1"/>
                <w:sz w:val="24"/>
                <w:highlight w:val="none"/>
              </w:rPr>
              <w:t>数量</w:t>
            </w:r>
          </w:p>
        </w:tc>
        <w:tc>
          <w:tcPr>
            <w:tcW w:w="1209" w:type="dxa"/>
            <w:noWrap/>
            <w:vAlign w:val="center"/>
          </w:tcPr>
          <w:p>
            <w:pPr>
              <w:pStyle w:val="3"/>
              <w:snapToGrid w:val="0"/>
              <w:spacing w:line="240" w:lineRule="auto"/>
              <w:ind w:left="-110" w:leftChars="-50" w:right="-110" w:rightChars="-50"/>
              <w:jc w:val="center"/>
              <w:rPr>
                <w:rFonts w:hint="eastAsia" w:ascii="宋体" w:hAnsi="宋体" w:eastAsia="宋体" w:cs="宋体"/>
                <w:color w:val="000000" w:themeColor="text1"/>
                <w:kern w:val="2"/>
                <w:sz w:val="24"/>
                <w:highlight w:val="none"/>
                <w:lang w:eastAsia="zh-CN"/>
              </w:rPr>
            </w:pPr>
            <w:r>
              <w:rPr>
                <w:rFonts w:hint="eastAsia" w:ascii="宋体" w:hAnsi="宋体" w:eastAsia="宋体" w:cs="宋体"/>
                <w:bCs/>
                <w:color w:val="000000" w:themeColor="text1"/>
                <w:sz w:val="24"/>
                <w:highlight w:val="none"/>
                <w:lang w:eastAsia="zh-CN"/>
              </w:rPr>
              <w:t>单价（元）</w:t>
            </w:r>
          </w:p>
        </w:tc>
        <w:tc>
          <w:tcPr>
            <w:tcW w:w="1770" w:type="dxa"/>
            <w:noWrap/>
            <w:vAlign w:val="center"/>
          </w:tcPr>
          <w:p>
            <w:pPr>
              <w:pStyle w:val="3"/>
              <w:snapToGrid w:val="0"/>
              <w:ind w:left="-110" w:leftChars="-50" w:right="-110" w:rightChars="-50"/>
              <w:jc w:val="center"/>
              <w:rPr>
                <w:rFonts w:hint="eastAsia" w:ascii="宋体" w:hAnsi="宋体" w:eastAsia="宋体" w:cs="宋体"/>
                <w:color w:val="000000" w:themeColor="text1"/>
                <w:kern w:val="2"/>
                <w:sz w:val="24"/>
                <w:highlight w:val="none"/>
                <w:lang w:val="en-US" w:eastAsia="zh-CN"/>
              </w:rPr>
            </w:pPr>
            <w:r>
              <w:rPr>
                <w:rFonts w:hint="eastAsia" w:ascii="宋体" w:hAnsi="宋体" w:eastAsia="宋体" w:cs="宋体"/>
                <w:color w:val="000000" w:themeColor="text1"/>
                <w:kern w:val="2"/>
                <w:sz w:val="24"/>
                <w:highlight w:val="none"/>
                <w:lang w:eastAsia="zh-CN"/>
              </w:rPr>
              <w:t>投标总价</w:t>
            </w:r>
            <w:r>
              <w:rPr>
                <w:rFonts w:hint="eastAsia" w:ascii="宋体" w:hAnsi="宋体" w:eastAsia="宋体" w:cs="宋体"/>
                <w:color w:val="000000" w:themeColor="text1"/>
                <w:kern w:val="2"/>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94" w:type="dxa"/>
            <w:noWrap/>
            <w:vAlign w:val="center"/>
          </w:tcPr>
          <w:p>
            <w:pPr>
              <w:snapToGrid w:val="0"/>
              <w:spacing w:line="360" w:lineRule="auto"/>
              <w:jc w:val="center"/>
              <w:rPr>
                <w:rFonts w:hint="eastAsia" w:ascii="宋体" w:hAnsi="宋体" w:eastAsia="宋体" w:cs="宋体"/>
                <w:color w:val="000000" w:themeColor="text1"/>
                <w:sz w:val="24"/>
                <w:highlight w:val="none"/>
              </w:rPr>
            </w:pPr>
            <w:r>
              <w:rPr>
                <w:rFonts w:hint="eastAsia" w:ascii="宋体" w:hAnsi="宋体" w:eastAsia="宋体" w:cs="宋体"/>
                <w:bCs/>
                <w:color w:val="000000" w:themeColor="text1"/>
                <w:sz w:val="24"/>
                <w:highlight w:val="none"/>
              </w:rPr>
              <w:t>1</w:t>
            </w:r>
          </w:p>
        </w:tc>
        <w:tc>
          <w:tcPr>
            <w:tcW w:w="969" w:type="dxa"/>
            <w:noWrap/>
            <w:vAlign w:val="center"/>
          </w:tcPr>
          <w:p>
            <w:pPr>
              <w:snapToGrid w:val="0"/>
              <w:spacing w:line="360" w:lineRule="auto"/>
              <w:jc w:val="center"/>
              <w:rPr>
                <w:rFonts w:hint="eastAsia" w:ascii="宋体" w:hAnsi="宋体" w:eastAsia="宋体" w:cs="宋体"/>
                <w:color w:val="000000" w:themeColor="text1"/>
                <w:sz w:val="24"/>
                <w:highlight w:val="none"/>
              </w:rPr>
            </w:pPr>
            <w:r>
              <w:rPr>
                <w:rFonts w:hint="eastAsia" w:ascii="宋体" w:hAnsi="宋体" w:eastAsia="宋体" w:cs="宋体"/>
                <w:bCs/>
                <w:color w:val="000000" w:themeColor="text1"/>
                <w:sz w:val="24"/>
                <w:highlight w:val="none"/>
              </w:rPr>
              <w:t>1-1</w:t>
            </w:r>
          </w:p>
        </w:tc>
        <w:tc>
          <w:tcPr>
            <w:tcW w:w="2910" w:type="dxa"/>
            <w:noWrap/>
            <w:vAlign w:val="center"/>
          </w:tcPr>
          <w:p>
            <w:pPr>
              <w:snapToGrid/>
              <w:spacing w:line="240" w:lineRule="auto"/>
              <w:jc w:val="center"/>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kern w:val="0"/>
                <w:sz w:val="24"/>
                <w:highlight w:val="none"/>
                <w:u w:val="none"/>
                <w:lang w:eastAsia="zh-CN"/>
              </w:rPr>
              <w:t>龙岩新叶工贸有限责任公司小单快反专用缝纫机采购项目</w:t>
            </w:r>
          </w:p>
        </w:tc>
        <w:tc>
          <w:tcPr>
            <w:tcW w:w="1125" w:type="dxa"/>
            <w:noWrap/>
            <w:vAlign w:val="center"/>
          </w:tcPr>
          <w:p>
            <w:pPr>
              <w:snapToGrid w:val="0"/>
              <w:spacing w:line="360" w:lineRule="auto"/>
              <w:jc w:val="center"/>
              <w:rPr>
                <w:rFonts w:hint="default" w:ascii="宋体" w:hAnsi="宋体" w:eastAsia="宋体" w:cs="宋体"/>
                <w:color w:val="000000" w:themeColor="text1"/>
                <w:sz w:val="24"/>
                <w:highlight w:val="none"/>
                <w:lang w:val="en-US" w:eastAsia="zh-CN"/>
              </w:rPr>
            </w:pPr>
            <w:r>
              <w:rPr>
                <w:rFonts w:hint="eastAsia" w:ascii="宋体" w:hAnsi="宋体" w:eastAsia="宋体" w:cs="宋体"/>
                <w:bCs/>
                <w:color w:val="000000" w:themeColor="text1"/>
                <w:kern w:val="0"/>
                <w:sz w:val="24"/>
                <w:highlight w:val="none"/>
                <w:lang w:val="en-US" w:eastAsia="zh-CN"/>
              </w:rPr>
              <w:t>36台</w:t>
            </w:r>
          </w:p>
        </w:tc>
        <w:tc>
          <w:tcPr>
            <w:tcW w:w="1209" w:type="dxa"/>
            <w:noWrap/>
            <w:vAlign w:val="center"/>
          </w:tcPr>
          <w:p>
            <w:pPr>
              <w:snapToGrid w:val="0"/>
              <w:spacing w:line="360" w:lineRule="auto"/>
              <w:jc w:val="center"/>
              <w:rPr>
                <w:rFonts w:hint="eastAsia" w:ascii="宋体" w:hAnsi="宋体" w:eastAsia="宋体" w:cs="宋体"/>
                <w:color w:val="000000" w:themeColor="text1"/>
                <w:kern w:val="0"/>
                <w:sz w:val="24"/>
                <w:highlight w:val="none"/>
                <w:lang w:val="en-US" w:eastAsia="zh-CN"/>
              </w:rPr>
            </w:pPr>
          </w:p>
        </w:tc>
        <w:tc>
          <w:tcPr>
            <w:tcW w:w="1770" w:type="dxa"/>
            <w:noWrap/>
            <w:vAlign w:val="center"/>
          </w:tcPr>
          <w:p>
            <w:pPr>
              <w:widowControl/>
              <w:spacing w:line="440" w:lineRule="exact"/>
              <w:jc w:val="left"/>
              <w:rPr>
                <w:rFonts w:hint="eastAsia" w:ascii="宋体" w:hAnsi="宋体" w:eastAsia="宋体" w:cs="宋体"/>
                <w:color w:val="000000" w:themeColor="text1"/>
                <w:sz w:val="24"/>
                <w:highlight w:val="none"/>
              </w:rPr>
            </w:pPr>
          </w:p>
        </w:tc>
      </w:tr>
    </w:tbl>
    <w:p>
      <w:pPr>
        <w:pStyle w:val="22"/>
        <w:ind w:firstLine="6240" w:firstLineChars="2600"/>
        <w:rPr>
          <w:rFonts w:hint="eastAsia" w:ascii="宋体" w:hAnsi="宋体" w:eastAsia="宋体" w:cs="宋体"/>
          <w:color w:val="000000" w:themeColor="text1"/>
          <w:sz w:val="24"/>
          <w:highlight w:val="none"/>
        </w:rPr>
      </w:pPr>
    </w:p>
    <w:p>
      <w:pPr>
        <w:pStyle w:val="22"/>
        <w:ind w:firstLine="6240" w:firstLineChars="2600"/>
        <w:rPr>
          <w:rFonts w:hint="eastAsia" w:ascii="宋体" w:hAnsi="宋体" w:eastAsia="宋体" w:cs="宋体"/>
          <w:color w:val="000000" w:themeColor="text1"/>
          <w:sz w:val="24"/>
          <w:highlight w:val="none"/>
        </w:rPr>
      </w:pPr>
    </w:p>
    <w:p>
      <w:pPr>
        <w:pStyle w:val="22"/>
        <w:ind w:firstLine="6240" w:firstLineChars="2600"/>
        <w:rPr>
          <w:rFonts w:hint="eastAsia" w:ascii="宋体" w:hAnsi="宋体" w:eastAsia="宋体" w:cs="宋体"/>
          <w:color w:val="000000" w:themeColor="text1"/>
          <w:sz w:val="24"/>
          <w:highlight w:val="none"/>
        </w:rPr>
      </w:pPr>
    </w:p>
    <w:p>
      <w:pPr>
        <w:pStyle w:val="12"/>
        <w:spacing w:before="75" w:beforeAutospacing="0" w:after="75" w:afterAutospacing="0"/>
        <w:rPr>
          <w:rFonts w:hint="eastAsia" w:ascii="宋体" w:hAnsi="宋体" w:eastAsia="宋体" w:cs="宋体"/>
          <w:color w:val="000000" w:themeColor="text1"/>
          <w:sz w:val="28"/>
          <w:szCs w:val="28"/>
          <w:highlight w:val="none"/>
        </w:rPr>
      </w:pPr>
    </w:p>
    <w:p>
      <w:pPr>
        <w:spacing w:line="360" w:lineRule="auto"/>
        <w:ind w:firstLine="4680" w:firstLineChars="195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供应商（全称并加盖公章）：</w:t>
      </w:r>
    </w:p>
    <w:p>
      <w:pPr>
        <w:spacing w:line="360" w:lineRule="auto"/>
        <w:ind w:firstLine="4680" w:firstLineChars="195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供应商代表签字：</w:t>
      </w:r>
    </w:p>
    <w:p>
      <w:pPr>
        <w:spacing w:line="360" w:lineRule="auto"/>
        <w:ind w:firstLine="4680" w:firstLineChars="1950"/>
        <w:rPr>
          <w:rFonts w:hint="eastAsia" w:ascii="宋体" w:hAnsi="宋体" w:eastAsia="宋体" w:cs="宋体"/>
          <w:color w:val="000000" w:themeColor="text1"/>
          <w:highlight w:val="none"/>
        </w:rPr>
      </w:pPr>
      <w:r>
        <w:rPr>
          <w:rFonts w:hint="eastAsia" w:ascii="宋体" w:hAnsi="宋体" w:eastAsia="宋体" w:cs="宋体"/>
          <w:color w:val="000000" w:themeColor="text1"/>
          <w:sz w:val="24"/>
          <w:highlight w:val="none"/>
        </w:rPr>
        <w:t>日期：</w:t>
      </w:r>
    </w:p>
    <w:p>
      <w:pPr>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6"/>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6"/>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numPr>
          <w:ilvl w:val="0"/>
          <w:numId w:val="0"/>
        </w:numPr>
        <w:jc w:val="both"/>
        <w:rPr>
          <w:rFonts w:hint="eastAsia" w:ascii="宋体" w:hAnsi="宋体" w:eastAsia="宋体" w:cs="宋体"/>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abstractNum w:abstractNumId="2">
    <w:nsid w:val="6B7B8FBE"/>
    <w:multiLevelType w:val="singleLevel"/>
    <w:tmpl w:val="6B7B8FBE"/>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21B075F"/>
    <w:rsid w:val="03976D68"/>
    <w:rsid w:val="14F93B44"/>
    <w:rsid w:val="157E0EBB"/>
    <w:rsid w:val="169A4C6F"/>
    <w:rsid w:val="21EF3A46"/>
    <w:rsid w:val="2C0F0959"/>
    <w:rsid w:val="2D3622E0"/>
    <w:rsid w:val="3DE25B03"/>
    <w:rsid w:val="4AA77F82"/>
    <w:rsid w:val="54D45E90"/>
    <w:rsid w:val="5EBC25B1"/>
    <w:rsid w:val="61675781"/>
    <w:rsid w:val="6195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6">
    <w:name w:val="heading 3"/>
    <w:basedOn w:val="4"/>
    <w:next w:val="1"/>
    <w:unhideWhenUsed/>
    <w:qFormat/>
    <w:uiPriority w:val="9"/>
    <w:pPr>
      <w:keepNext/>
      <w:keepLines/>
      <w:spacing w:before="260" w:after="260" w:line="416" w:lineRule="auto"/>
      <w:outlineLvl w:val="2"/>
    </w:pPr>
    <w:rPr>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kern w:val="0"/>
      <w:sz w:val="20"/>
    </w:r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qFormat/>
    <w:uiPriority w:val="0"/>
    <w:pPr>
      <w:jc w:val="left"/>
    </w:p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2"/>
    <w:next w:val="14"/>
    <w:qFormat/>
    <w:uiPriority w:val="0"/>
    <w:pPr>
      <w:ind w:firstLine="420" w:firstLineChars="100"/>
    </w:pPr>
    <w:rPr>
      <w:rFonts w:ascii="Times New Roman" w:hAnsi="Times New Roman"/>
      <w:szCs w:val="20"/>
    </w:rPr>
  </w:style>
  <w:style w:type="paragraph" w:styleId="14">
    <w:name w:val="Body Text First Indent 2"/>
    <w:basedOn w:val="8"/>
    <w:next w:val="1"/>
    <w:qFormat/>
    <w:uiPriority w:val="99"/>
    <w:pPr>
      <w:tabs>
        <w:tab w:val="left" w:pos="4606"/>
      </w:tabs>
      <w:ind w:firstLine="420"/>
    </w:pPr>
  </w:style>
  <w:style w:type="character" w:styleId="17">
    <w:name w:val="Strong"/>
    <w:basedOn w:val="16"/>
    <w:qFormat/>
    <w:uiPriority w:val="0"/>
    <w:rPr>
      <w:b/>
      <w:bCs/>
    </w:rPr>
  </w:style>
  <w:style w:type="paragraph" w:customStyle="1" w:styleId="18">
    <w:name w:val="样式3"/>
    <w:basedOn w:val="3"/>
    <w:qFormat/>
    <w:uiPriority w:val="0"/>
    <w:pPr>
      <w:spacing w:line="0" w:lineRule="atLeast"/>
      <w:outlineLvl w:val="0"/>
    </w:pPr>
    <w:rPr>
      <w:sz w:val="28"/>
    </w:rPr>
  </w:style>
  <w:style w:type="character" w:customStyle="1" w:styleId="19">
    <w:name w:val="NormalCharacter"/>
    <w:semiHidden/>
    <w:qFormat/>
    <w:uiPriority w:val="0"/>
    <w:rPr>
      <w:kern w:val="2"/>
      <w:sz w:val="21"/>
      <w:szCs w:val="24"/>
      <w:lang w:val="en-US" w:eastAsia="zh-CN" w:bidi="ar-SA"/>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null3"/>
    <w:qFormat/>
    <w:uiPriority w:val="0"/>
    <w:rPr>
      <w:rFonts w:hint="eastAsia" w:ascii="Calibri" w:hAnsi="Calibri" w:eastAsia="宋体" w:cs="Times New Roman"/>
      <w:lang w:val="en-US" w:eastAsia="zh-CN" w:bidi="ar-SA"/>
    </w:rPr>
  </w:style>
  <w:style w:type="paragraph" w:customStyle="1" w:styleId="22">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apple-converted-space"/>
    <w:qFormat/>
    <w:uiPriority w:val="0"/>
    <w:rPr>
      <w:rFonts w:ascii="Times New Roman" w:hAnsi="Times New Roman" w:eastAsia="宋体" w:cs="Times New Roman"/>
    </w:rPr>
  </w:style>
  <w:style w:type="paragraph" w:customStyle="1" w:styleId="24">
    <w:name w:val="*正文"/>
    <w:basedOn w:val="1"/>
    <w:qFormat/>
    <w:uiPriority w:val="0"/>
    <w:pPr>
      <w:snapToGrid w:val="0"/>
      <w:ind w:firstLine="200" w:firstLineChars="200"/>
    </w:pPr>
    <w:rPr>
      <w:rFonts w:ascii="宋体" w:hAnsi="宋体" w:eastAsia="宋体" w:cs="Arial"/>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1</Lines>
  <Paragraphs>1</Paragraphs>
  <TotalTime>301</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秋天的竹园</cp:lastModifiedBy>
  <dcterms:modified xsi:type="dcterms:W3CDTF">2026-07-08T09:28:29Z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C3D9081C88E54C318C19F9646F7C7FA6</vt:lpwstr>
  </property>
</Properties>
</file>